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E1160E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Társadalom- és Médiatudományi Intézet Szociológia Tanszék</w:t>
      </w:r>
    </w:p>
    <w:p w:rsidR="00C64E0D" w:rsidRPr="004402AF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402AF">
        <w:rPr>
          <w:rFonts w:ascii="Times New Roman" w:hAnsi="Times New Roman"/>
          <w:b/>
          <w:sz w:val="24"/>
          <w:szCs w:val="24"/>
          <w:u w:val="single"/>
        </w:rPr>
        <w:t>demonstrátori</w:t>
      </w:r>
      <w:proofErr w:type="gramEnd"/>
      <w:r w:rsidRPr="004402AF">
        <w:rPr>
          <w:rFonts w:ascii="Times New Roman" w:hAnsi="Times New Roman"/>
          <w:b/>
          <w:sz w:val="24"/>
          <w:szCs w:val="24"/>
          <w:u w:val="single"/>
        </w:rPr>
        <w:t xml:space="preserve"> megbízatás ellátására</w:t>
      </w:r>
      <w:r w:rsidR="00B51639" w:rsidRPr="004402AF">
        <w:rPr>
          <w:rFonts w:ascii="Times New Roman" w:hAnsi="Times New Roman"/>
          <w:b/>
          <w:sz w:val="24"/>
          <w:szCs w:val="24"/>
          <w:u w:val="single"/>
        </w:rPr>
        <w:t xml:space="preserve"> a 201</w:t>
      </w:r>
      <w:r w:rsidR="002D7FBB" w:rsidRPr="004402AF">
        <w:rPr>
          <w:rFonts w:ascii="Times New Roman" w:hAnsi="Times New Roman"/>
          <w:b/>
          <w:sz w:val="24"/>
          <w:szCs w:val="24"/>
          <w:u w:val="single"/>
        </w:rPr>
        <w:t>6</w:t>
      </w:r>
      <w:r w:rsidR="007D5A49" w:rsidRPr="004402AF">
        <w:rPr>
          <w:rFonts w:ascii="Times New Roman" w:hAnsi="Times New Roman"/>
          <w:b/>
          <w:sz w:val="24"/>
          <w:szCs w:val="24"/>
          <w:u w:val="single"/>
        </w:rPr>
        <w:t>/201</w:t>
      </w:r>
      <w:r w:rsidR="002D7FBB" w:rsidRPr="004402AF">
        <w:rPr>
          <w:rFonts w:ascii="Times New Roman" w:hAnsi="Times New Roman"/>
          <w:b/>
          <w:sz w:val="24"/>
          <w:szCs w:val="24"/>
          <w:u w:val="single"/>
        </w:rPr>
        <w:t>7</w:t>
      </w:r>
      <w:r w:rsidR="007D5A49" w:rsidRPr="004402AF">
        <w:rPr>
          <w:rFonts w:ascii="Times New Roman" w:hAnsi="Times New Roman"/>
          <w:b/>
          <w:sz w:val="24"/>
          <w:szCs w:val="24"/>
          <w:u w:val="single"/>
        </w:rPr>
        <w:t xml:space="preserve">. tanév </w:t>
      </w:r>
      <w:r w:rsidR="002D7FBB" w:rsidRPr="004402AF">
        <w:rPr>
          <w:rFonts w:ascii="Times New Roman" w:hAnsi="Times New Roman"/>
          <w:b/>
          <w:sz w:val="24"/>
          <w:szCs w:val="24"/>
          <w:u w:val="single"/>
        </w:rPr>
        <w:t>őszi</w:t>
      </w:r>
      <w:r w:rsidR="007D5A49" w:rsidRPr="004402AF">
        <w:rPr>
          <w:rFonts w:ascii="Times New Roman" w:hAnsi="Times New Roman"/>
          <w:b/>
          <w:sz w:val="24"/>
          <w:szCs w:val="24"/>
          <w:u w:val="single"/>
        </w:rPr>
        <w:t xml:space="preserve"> szemeszterére</w:t>
      </w:r>
    </w:p>
    <w:p w:rsidR="008A6037" w:rsidRPr="004402AF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64E0D" w:rsidRPr="005875E3" w:rsidRDefault="00C64E0D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A Pécsi Tudomány</w:t>
      </w:r>
      <w:r w:rsidR="00E1160E">
        <w:rPr>
          <w:rFonts w:ascii="Times New Roman" w:hAnsi="Times New Roman"/>
          <w:sz w:val="24"/>
          <w:szCs w:val="24"/>
        </w:rPr>
        <w:t xml:space="preserve">egyetem Bölcsészettudományi Kar </w:t>
      </w:r>
      <w:r w:rsidR="00E1160E" w:rsidRPr="00E1160E">
        <w:rPr>
          <w:rFonts w:ascii="Times New Roman" w:hAnsi="Times New Roman"/>
          <w:sz w:val="24"/>
          <w:szCs w:val="24"/>
        </w:rPr>
        <w:t>Társadalom- és Médiatudományi Intézet Szociológia Tanszék</w:t>
      </w:r>
      <w:r w:rsidR="00E1160E">
        <w:rPr>
          <w:rFonts w:ascii="Times New Roman" w:hAnsi="Times New Roman"/>
          <w:sz w:val="24"/>
          <w:szCs w:val="24"/>
        </w:rPr>
        <w:t xml:space="preserve">e </w:t>
      </w:r>
      <w:r w:rsidRPr="005875E3">
        <w:rPr>
          <w:rFonts w:ascii="Times New Roman" w:hAnsi="Times New Roman"/>
          <w:sz w:val="24"/>
          <w:szCs w:val="24"/>
        </w:rPr>
        <w:t>ezúton pályázatot ír ki demonstrátori feladatok ellátására</w:t>
      </w:r>
      <w:r w:rsidR="007D5A49" w:rsidRPr="005875E3">
        <w:rPr>
          <w:rFonts w:ascii="Times New Roman" w:hAnsi="Times New Roman"/>
          <w:sz w:val="24"/>
          <w:szCs w:val="24"/>
        </w:rPr>
        <w:t xml:space="preserve"> a PTE BTK Demonstrátori Szabályzata alapján a 201</w:t>
      </w:r>
      <w:r w:rsidR="00814071">
        <w:rPr>
          <w:rFonts w:ascii="Times New Roman" w:hAnsi="Times New Roman"/>
          <w:sz w:val="24"/>
          <w:szCs w:val="24"/>
        </w:rPr>
        <w:t>6</w:t>
      </w:r>
      <w:r w:rsidR="007D5A49" w:rsidRPr="005875E3">
        <w:rPr>
          <w:rFonts w:ascii="Times New Roman" w:hAnsi="Times New Roman"/>
          <w:sz w:val="24"/>
          <w:szCs w:val="24"/>
        </w:rPr>
        <w:t xml:space="preserve">. </w:t>
      </w:r>
      <w:r w:rsidR="002D7FBB">
        <w:rPr>
          <w:rFonts w:ascii="Times New Roman" w:hAnsi="Times New Roman"/>
          <w:sz w:val="24"/>
          <w:szCs w:val="24"/>
        </w:rPr>
        <w:t xml:space="preserve">szeptembertől </w:t>
      </w:r>
      <w:r w:rsidR="005F2372">
        <w:rPr>
          <w:rFonts w:ascii="Times New Roman" w:hAnsi="Times New Roman"/>
          <w:sz w:val="24"/>
          <w:szCs w:val="24"/>
        </w:rPr>
        <w:t>201</w:t>
      </w:r>
      <w:r w:rsidR="00814071">
        <w:rPr>
          <w:rFonts w:ascii="Times New Roman" w:hAnsi="Times New Roman"/>
          <w:sz w:val="24"/>
          <w:szCs w:val="24"/>
        </w:rPr>
        <w:t>6</w:t>
      </w:r>
      <w:r w:rsidR="009F464A" w:rsidRPr="005875E3">
        <w:rPr>
          <w:rFonts w:ascii="Times New Roman" w:hAnsi="Times New Roman"/>
          <w:sz w:val="24"/>
          <w:szCs w:val="24"/>
        </w:rPr>
        <w:t xml:space="preserve">. </w:t>
      </w:r>
      <w:r w:rsidR="002D7FBB">
        <w:rPr>
          <w:rFonts w:ascii="Times New Roman" w:hAnsi="Times New Roman"/>
          <w:sz w:val="24"/>
          <w:szCs w:val="24"/>
        </w:rPr>
        <w:t>decemberig</w:t>
      </w:r>
      <w:r w:rsidR="002D7FBB" w:rsidRPr="005875E3">
        <w:rPr>
          <w:rFonts w:ascii="Times New Roman" w:hAnsi="Times New Roman"/>
          <w:sz w:val="24"/>
          <w:szCs w:val="24"/>
        </w:rPr>
        <w:t xml:space="preserve"> </w:t>
      </w:r>
      <w:r w:rsidR="007D5A49" w:rsidRPr="005875E3">
        <w:rPr>
          <w:rFonts w:ascii="Times New Roman" w:hAnsi="Times New Roman"/>
          <w:sz w:val="24"/>
          <w:szCs w:val="24"/>
        </w:rPr>
        <w:t>terjedő időszakra</w:t>
      </w:r>
      <w:r w:rsidRPr="005875E3">
        <w:rPr>
          <w:rFonts w:ascii="Times New Roman" w:hAnsi="Times New Roman"/>
          <w:sz w:val="24"/>
          <w:szCs w:val="24"/>
        </w:rPr>
        <w:t>.</w:t>
      </w:r>
    </w:p>
    <w:p w:rsidR="008A6037" w:rsidRPr="005875E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Szemeszterenként egy demonstrátor választható minden intézeti tanszéken. A pályázat az</w:t>
      </w:r>
      <w:r w:rsidRPr="008A6037">
        <w:rPr>
          <w:rFonts w:ascii="Times New Roman" w:hAnsi="Times New Roman"/>
          <w:sz w:val="24"/>
          <w:szCs w:val="24"/>
        </w:rPr>
        <w:t xml:space="preserve"> intézeti tanszék döntése alapján egy demonstrát</w:t>
      </w:r>
      <w:r>
        <w:rPr>
          <w:rFonts w:ascii="Times New Roman" w:hAnsi="Times New Roman"/>
          <w:sz w:val="24"/>
          <w:szCs w:val="24"/>
        </w:rPr>
        <w:t xml:space="preserve">orra és egy szemeszterre szól. </w:t>
      </w:r>
    </w:p>
    <w:p w:rsidR="008A6037" w:rsidRPr="008A6037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a PTE BTK intézeti tanszékeinek oktatói és tudományos tevékenységében közreműködő egyetemi hallgatója, akit az intézeti tanszék javaslatára a Kar dékánja és a Kari Tanács az eredményes tudományos diákkörös munkát végző és jó tanulmányi eredményt felmutató hallgatók közül pályázat alapján választ ki, és ezzel jogosulttá válik a közéleti ösztöndíj-pályázaton való részvételre.</w:t>
      </w:r>
    </w:p>
    <w:p w:rsidR="00B75CB7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Pr="008A603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kari vagy országos diákköri pályamunkát készített. </w:t>
      </w:r>
    </w:p>
    <w:p w:rsidR="00B75CB7" w:rsidRPr="008A603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P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demonstrátorok feladata, hogy oktatói támogatással 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elmélyülten tanulmányozzák kiválasztott tudományos témájukat és intenzívebb elméleti és gyakorlati képzést kapjanak e területen;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kiválóságukkal példát mutassanak hallgatótársaiknak, és segítség őket tanulmányaik során;</w:t>
      </w:r>
    </w:p>
    <w:p w:rsidR="008A603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 xml:space="preserve">tevékenységük során rendszeresen és eredményesen részt vegyenek a kari és országos tudományos diákköri munkában. 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demonstrátori tevékenység beosztását és a feladatkört az érintett intézeti tanszék vezetője határozza meg</w:t>
      </w:r>
      <w:r w:rsidR="00E1160E">
        <w:rPr>
          <w:rFonts w:ascii="Times New Roman" w:hAnsi="Times New Roman"/>
          <w:sz w:val="24"/>
          <w:szCs w:val="24"/>
        </w:rPr>
        <w:t>:</w:t>
      </w:r>
    </w:p>
    <w:p w:rsidR="00E1160E" w:rsidRPr="00E1160E" w:rsidRDefault="00E1160E" w:rsidP="00E116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160E">
        <w:rPr>
          <w:rFonts w:ascii="Times New Roman" w:hAnsi="Times New Roman"/>
        </w:rPr>
        <w:t>Kapcsolattartás a hallgatókkal, problémáik közvetítése a tanszékvezető felé, részvétel a programok szervezésében;</w:t>
      </w:r>
    </w:p>
    <w:p w:rsidR="00E1160E" w:rsidRPr="00E1160E" w:rsidRDefault="00E1160E" w:rsidP="00E116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160E">
        <w:rPr>
          <w:rFonts w:ascii="Times New Roman" w:hAnsi="Times New Roman"/>
        </w:rPr>
        <w:t>A tanszék oktatói munkájának segítése; demonstráció biztosítása egyes előadásokon, kutatási anyagok előkészítése, sokszorosítás;</w:t>
      </w:r>
    </w:p>
    <w:p w:rsidR="00E1160E" w:rsidRPr="00E1160E" w:rsidRDefault="00E1160E" w:rsidP="00E116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E1160E">
        <w:rPr>
          <w:rFonts w:ascii="Times New Roman" w:hAnsi="Times New Roman"/>
        </w:rPr>
        <w:t>Részvétel kutatásokban</w:t>
      </w:r>
      <w:proofErr w:type="gramEnd"/>
      <w:r w:rsidRPr="00E1160E">
        <w:rPr>
          <w:rFonts w:ascii="Times New Roman" w:hAnsi="Times New Roman"/>
        </w:rPr>
        <w:t xml:space="preserve">, konferenciák, </w:t>
      </w:r>
      <w:proofErr w:type="spellStart"/>
      <w:r w:rsidRPr="00E1160E">
        <w:rPr>
          <w:rFonts w:ascii="Times New Roman" w:hAnsi="Times New Roman"/>
        </w:rPr>
        <w:t>workshop-ok</w:t>
      </w:r>
      <w:proofErr w:type="spellEnd"/>
      <w:r w:rsidRPr="00E1160E">
        <w:rPr>
          <w:rFonts w:ascii="Times New Roman" w:hAnsi="Times New Roman"/>
        </w:rPr>
        <w:t xml:space="preserve"> szervezésében és lebonyolításában;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-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feladatainak ellátása érdekében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- heti 10 órát köteles tölteni a felelős szervezeti egységénél</w:t>
      </w:r>
      <w:r w:rsidR="00B75CB7">
        <w:rPr>
          <w:rFonts w:ascii="Times New Roman" w:hAnsi="Times New Roman"/>
          <w:sz w:val="24"/>
          <w:szCs w:val="24"/>
        </w:rPr>
        <w:t xml:space="preserve">. </w:t>
      </w:r>
      <w:r w:rsidRPr="008A6037">
        <w:rPr>
          <w:rFonts w:ascii="Times New Roman" w:hAnsi="Times New Roman"/>
          <w:sz w:val="24"/>
          <w:szCs w:val="24"/>
        </w:rPr>
        <w:t xml:space="preserve">A demonstrátort a feladata elvégzéséért a HÖK részére benyújtott pályázatot követően intézményi közéleti ösztöndíj illetheti meg, mely nem haladhatja meg a </w:t>
      </w:r>
      <w:r w:rsidRPr="005875E3">
        <w:rPr>
          <w:rFonts w:ascii="Times New Roman" w:hAnsi="Times New Roman"/>
          <w:sz w:val="24"/>
          <w:szCs w:val="24"/>
        </w:rPr>
        <w:t>hallgatói normatíva 10%-át (201</w:t>
      </w:r>
      <w:r w:rsidR="00B51639">
        <w:rPr>
          <w:rFonts w:ascii="Times New Roman" w:hAnsi="Times New Roman"/>
          <w:sz w:val="24"/>
          <w:szCs w:val="24"/>
        </w:rPr>
        <w:t>5</w:t>
      </w:r>
      <w:r w:rsidRPr="005875E3">
        <w:rPr>
          <w:rFonts w:ascii="Times New Roman" w:hAnsi="Times New Roman"/>
          <w:sz w:val="24"/>
          <w:szCs w:val="24"/>
        </w:rPr>
        <w:t>. évben megállapított 11</w:t>
      </w:r>
      <w:r w:rsidR="00B75CB7" w:rsidRPr="005875E3">
        <w:rPr>
          <w:rFonts w:ascii="Times New Roman" w:hAnsi="Times New Roman"/>
          <w:sz w:val="24"/>
          <w:szCs w:val="24"/>
        </w:rPr>
        <w:t>.</w:t>
      </w:r>
      <w:r w:rsidRPr="005875E3">
        <w:rPr>
          <w:rFonts w:ascii="Times New Roman" w:hAnsi="Times New Roman"/>
          <w:sz w:val="24"/>
          <w:szCs w:val="24"/>
        </w:rPr>
        <w:t>900 Forint</w:t>
      </w:r>
      <w:r w:rsidR="009F464A" w:rsidRPr="005875E3">
        <w:rPr>
          <w:rFonts w:ascii="Times New Roman" w:hAnsi="Times New Roman"/>
          <w:sz w:val="24"/>
          <w:szCs w:val="24"/>
        </w:rPr>
        <w:t xml:space="preserve"> / hó</w:t>
      </w:r>
      <w:r w:rsidRPr="005875E3">
        <w:rPr>
          <w:rFonts w:ascii="Times New Roman" w:hAnsi="Times New Roman"/>
          <w:sz w:val="24"/>
          <w:szCs w:val="24"/>
        </w:rPr>
        <w:t>).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E1160E" w:rsidRDefault="00E1160E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60E" w:rsidRPr="004402AF" w:rsidRDefault="00E1160E" w:rsidP="00B75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2AF">
        <w:rPr>
          <w:rFonts w:ascii="Times New Roman" w:hAnsi="Times New Roman"/>
          <w:b/>
          <w:sz w:val="24"/>
          <w:szCs w:val="24"/>
          <w:u w:val="single"/>
        </w:rPr>
        <w:t>A pályázat benyújtásának határideje: 2016. május 25.</w:t>
      </w:r>
    </w:p>
    <w:p w:rsidR="00E1160E" w:rsidRDefault="00E1160E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Elbírálás: 2016. május 27.</w:t>
      </w:r>
    </w:p>
    <w:p w:rsidR="00B75CB7" w:rsidRDefault="00B75CB7" w:rsidP="00E1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60E" w:rsidRDefault="00A91014" w:rsidP="00E1160E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Gáspér</w:t>
      </w:r>
      <w:proofErr w:type="spellEnd"/>
      <w:r>
        <w:rPr>
          <w:rFonts w:ascii="Times New Roman" w:hAnsi="Times New Roman"/>
          <w:sz w:val="24"/>
          <w:szCs w:val="24"/>
        </w:rPr>
        <w:t xml:space="preserve"> Gabriella s.k.</w:t>
      </w:r>
      <w:bookmarkStart w:id="0" w:name="_GoBack"/>
      <w:bookmarkEnd w:id="0"/>
    </w:p>
    <w:p w:rsidR="00B75CB7" w:rsidRDefault="007073F4" w:rsidP="00E1160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</w:t>
      </w:r>
      <w:r w:rsidR="002D7FBB">
        <w:rPr>
          <w:rFonts w:ascii="Times New Roman" w:hAnsi="Times New Roman"/>
          <w:sz w:val="24"/>
          <w:szCs w:val="24"/>
        </w:rPr>
        <w:t>6</w:t>
      </w:r>
      <w:r w:rsidR="00EC72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1160E">
        <w:rPr>
          <w:rFonts w:ascii="Times New Roman" w:hAnsi="Times New Roman"/>
          <w:sz w:val="24"/>
          <w:szCs w:val="24"/>
        </w:rPr>
        <w:t>április 25</w:t>
      </w:r>
      <w:proofErr w:type="gramStart"/>
      <w:r w:rsidR="00E116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1160E">
        <w:rPr>
          <w:rFonts w:ascii="Times New Roman" w:hAnsi="Times New Roman"/>
          <w:sz w:val="24"/>
          <w:szCs w:val="24"/>
        </w:rPr>
        <w:t xml:space="preserve">                intézetigazgató</w:t>
      </w:r>
      <w:proofErr w:type="gramEnd"/>
      <w:r w:rsidR="00E1160E">
        <w:rPr>
          <w:rFonts w:ascii="Times New Roman" w:hAnsi="Times New Roman"/>
          <w:sz w:val="24"/>
          <w:szCs w:val="24"/>
        </w:rPr>
        <w:t>, tanszékvezető</w:t>
      </w:r>
      <w:r w:rsidR="00E1160E">
        <w:rPr>
          <w:rFonts w:ascii="Times New Roman" w:hAnsi="Times New Roman"/>
          <w:sz w:val="24"/>
          <w:szCs w:val="24"/>
        </w:rPr>
        <w:tab/>
      </w:r>
      <w:r w:rsidR="00E1160E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="00B75CB7">
        <w:rPr>
          <w:rFonts w:ascii="Times New Roman" w:hAnsi="Times New Roman"/>
          <w:sz w:val="24"/>
          <w:szCs w:val="24"/>
        </w:rPr>
        <w:t>ph</w:t>
      </w:r>
      <w:proofErr w:type="spellEnd"/>
      <w:r w:rsidR="00B75CB7">
        <w:rPr>
          <w:rFonts w:ascii="Times New Roman" w:hAnsi="Times New Roman"/>
          <w:sz w:val="24"/>
          <w:szCs w:val="24"/>
        </w:rPr>
        <w:t>.</w:t>
      </w:r>
    </w:p>
    <w:sectPr w:rsidR="00B75CB7" w:rsidSect="00E1160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2D3CF2"/>
    <w:rsid w:val="002D7FBB"/>
    <w:rsid w:val="004402AF"/>
    <w:rsid w:val="004A4FE6"/>
    <w:rsid w:val="005875E3"/>
    <w:rsid w:val="005F2372"/>
    <w:rsid w:val="006A37CC"/>
    <w:rsid w:val="007073F4"/>
    <w:rsid w:val="007D5A49"/>
    <w:rsid w:val="00814071"/>
    <w:rsid w:val="008A6037"/>
    <w:rsid w:val="009F464A"/>
    <w:rsid w:val="00A11DC4"/>
    <w:rsid w:val="00A91014"/>
    <w:rsid w:val="00B51639"/>
    <w:rsid w:val="00B75CB7"/>
    <w:rsid w:val="00C64E0D"/>
    <w:rsid w:val="00CA2658"/>
    <w:rsid w:val="00CF58E0"/>
    <w:rsid w:val="00E1160E"/>
    <w:rsid w:val="00E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3F84-BE14-46DF-839E-BDCAE48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2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Felhasználó</cp:lastModifiedBy>
  <cp:revision>4</cp:revision>
  <cp:lastPrinted>2016-04-25T09:42:00Z</cp:lastPrinted>
  <dcterms:created xsi:type="dcterms:W3CDTF">2016-04-25T09:42:00Z</dcterms:created>
  <dcterms:modified xsi:type="dcterms:W3CDTF">2016-04-26T08:04:00Z</dcterms:modified>
</cp:coreProperties>
</file>