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5DD7" w14:textId="3AA64E77" w:rsidR="005F7918" w:rsidRPr="005F7918" w:rsidRDefault="00B457BE" w:rsidP="006B0A47">
      <w:pPr>
        <w:ind w:left="284" w:hanging="284"/>
        <w:jc w:val="center"/>
        <w:rPr>
          <w:rFonts w:eastAsia="Times New Roman" w:cs="Times New Roman"/>
          <w:b/>
          <w:bCs/>
          <w:iCs/>
          <w:sz w:val="40"/>
          <w:szCs w:val="40"/>
          <w:u w:val="single"/>
        </w:rPr>
      </w:pPr>
      <w:r>
        <w:rPr>
          <w:rFonts w:eastAsia="Times New Roman" w:cs="Times New Roman"/>
          <w:b/>
          <w:bCs/>
          <w:iCs/>
          <w:sz w:val="40"/>
          <w:szCs w:val="40"/>
          <w:u w:val="single"/>
        </w:rPr>
        <w:t>Módszertani</w:t>
      </w:r>
      <w:r w:rsidR="0017641B">
        <w:rPr>
          <w:rFonts w:eastAsia="Times New Roman" w:cs="Times New Roman"/>
          <w:b/>
          <w:bCs/>
          <w:iCs/>
          <w:sz w:val="40"/>
          <w:szCs w:val="40"/>
          <w:u w:val="single"/>
        </w:rPr>
        <w:t xml:space="preserve"> és specializációs</w:t>
      </w:r>
      <w:r>
        <w:rPr>
          <w:rFonts w:eastAsia="Times New Roman" w:cs="Times New Roman"/>
          <w:b/>
          <w:bCs/>
          <w:iCs/>
          <w:sz w:val="40"/>
          <w:szCs w:val="40"/>
          <w:u w:val="single"/>
        </w:rPr>
        <w:t xml:space="preserve"> tételek</w:t>
      </w:r>
      <w:r w:rsidR="005F7918" w:rsidRPr="005F7918">
        <w:rPr>
          <w:rFonts w:eastAsia="Times New Roman" w:cs="Times New Roman"/>
          <w:b/>
          <w:bCs/>
          <w:iCs/>
          <w:sz w:val="40"/>
          <w:szCs w:val="40"/>
          <w:u w:val="single"/>
        </w:rPr>
        <w:t xml:space="preserve"> (</w:t>
      </w:r>
      <w:r>
        <w:rPr>
          <w:rFonts w:eastAsia="Times New Roman" w:cs="Times New Roman"/>
          <w:b/>
          <w:bCs/>
          <w:iCs/>
          <w:sz w:val="40"/>
          <w:szCs w:val="40"/>
          <w:u w:val="single"/>
        </w:rPr>
        <w:t>B</w:t>
      </w:r>
      <w:r w:rsidR="005F7918" w:rsidRPr="005F7918">
        <w:rPr>
          <w:rFonts w:eastAsia="Times New Roman" w:cs="Times New Roman"/>
          <w:b/>
          <w:bCs/>
          <w:iCs/>
          <w:sz w:val="40"/>
          <w:szCs w:val="40"/>
          <w:u w:val="single"/>
        </w:rPr>
        <w:t xml:space="preserve"> tételsor)</w:t>
      </w:r>
    </w:p>
    <w:p w14:paraId="35A8A884" w14:textId="77777777" w:rsidR="006B0A47" w:rsidRDefault="006B0A47" w:rsidP="006B0A47">
      <w:pPr>
        <w:spacing w:line="256" w:lineRule="auto"/>
        <w:jc w:val="both"/>
        <w:rPr>
          <w:rFonts w:eastAsia="Times New Roman" w:cs="Times New Roman"/>
          <w:iCs/>
          <w:sz w:val="24"/>
          <w:szCs w:val="24"/>
        </w:rPr>
      </w:pPr>
    </w:p>
    <w:p w14:paraId="44236ED0" w14:textId="58A7BA73" w:rsidR="0017641B" w:rsidRPr="006B0A47" w:rsidRDefault="0017641B" w:rsidP="006B0A47">
      <w:pPr>
        <w:spacing w:line="256" w:lineRule="auto"/>
        <w:jc w:val="both"/>
        <w:rPr>
          <w:rFonts w:eastAsia="Times New Roman" w:cs="Times New Roman"/>
          <w:iCs/>
          <w:sz w:val="24"/>
          <w:szCs w:val="24"/>
        </w:rPr>
      </w:pPr>
      <w:r w:rsidRPr="006B0A47">
        <w:rPr>
          <w:rFonts w:eastAsia="Times New Roman" w:cs="Times New Roman"/>
          <w:iCs/>
          <w:sz w:val="24"/>
          <w:szCs w:val="24"/>
        </w:rPr>
        <w:t xml:space="preserve">Minden hallgató összesen 1 tételt húz a B tételsorból. </w:t>
      </w:r>
      <w:r w:rsidR="006B0A47" w:rsidRPr="006B0A47">
        <w:rPr>
          <w:rFonts w:eastAsia="Times New Roman" w:cs="Times New Roman"/>
          <w:iCs/>
          <w:sz w:val="24"/>
          <w:szCs w:val="24"/>
        </w:rPr>
        <w:t>Az első 9 tétel mindenki számára ugyanaz, azonban a 10. tételtől specializációnként eltérő tételek vannak (Társadalmi erőforrás, Település és társadalom, Demográfia specializáció).</w:t>
      </w:r>
    </w:p>
    <w:p w14:paraId="3EB3FB03" w14:textId="77777777" w:rsidR="0017641B" w:rsidRDefault="0017641B" w:rsidP="006B0A47">
      <w:pPr>
        <w:spacing w:line="256" w:lineRule="auto"/>
        <w:jc w:val="both"/>
        <w:rPr>
          <w:rFonts w:eastAsia="Times New Roman" w:cs="Times New Roman"/>
          <w:iCs/>
          <w:sz w:val="32"/>
          <w:szCs w:val="32"/>
        </w:rPr>
      </w:pPr>
    </w:p>
    <w:p w14:paraId="5E197BD7" w14:textId="771D4170" w:rsidR="008E32B6" w:rsidRPr="008E32B6" w:rsidRDefault="0017641B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</w:t>
      </w:r>
      <w:r w:rsidR="008E32B6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8E32B6" w:rsidRPr="008E32B6">
        <w:rPr>
          <w:rFonts w:eastAsia="Times New Roman" w:cs="Times New Roman"/>
          <w:b/>
          <w:bCs/>
          <w:iCs/>
          <w:sz w:val="24"/>
          <w:szCs w:val="24"/>
        </w:rPr>
        <w:t>Az egyszerű és a többváltozójú (többszörös) regresszió legkisebb négyzetek módszere szerinti becslése, hipotézis vizsgálatai a tengelymetszetre, a meredekségre vonatkozó vizsgálat, és a modell globális szignifikanciája (F-teszt).</w:t>
      </w:r>
    </w:p>
    <w:p w14:paraId="35806B8B" w14:textId="77777777" w:rsidR="008E32B6" w:rsidRDefault="008E32B6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26592260" w14:textId="2811F570" w:rsidR="008E32B6" w:rsidRPr="008E32B6" w:rsidRDefault="008E32B6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8E32B6">
        <w:rPr>
          <w:rFonts w:eastAsia="Times New Roman" w:cs="Times New Roman"/>
          <w:sz w:val="24"/>
          <w:szCs w:val="24"/>
        </w:rPr>
        <w:t>Reiczigel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Jenő – </w:t>
      </w:r>
      <w:proofErr w:type="spellStart"/>
      <w:r w:rsidRPr="008E32B6">
        <w:rPr>
          <w:rFonts w:eastAsia="Times New Roman" w:cs="Times New Roman"/>
          <w:sz w:val="24"/>
          <w:szCs w:val="24"/>
        </w:rPr>
        <w:t>Harnos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Andrea – Solymosi Norbert: </w:t>
      </w:r>
      <w:proofErr w:type="spellStart"/>
      <w:r w:rsidRPr="008E32B6">
        <w:rPr>
          <w:rFonts w:eastAsia="Times New Roman" w:cs="Times New Roman"/>
          <w:sz w:val="24"/>
          <w:szCs w:val="24"/>
        </w:rPr>
        <w:t>Biostatisztika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nem statisztikusoknak. pp. 251-260; 268-274. Pars Kft. Nagykovácsi 2010.</w:t>
      </w:r>
    </w:p>
    <w:p w14:paraId="44888196" w14:textId="3D7C5399" w:rsidR="008E32B6" w:rsidRPr="008E32B6" w:rsidRDefault="008E32B6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8E32B6">
        <w:rPr>
          <w:rFonts w:eastAsia="Times New Roman" w:cs="Times New Roman"/>
          <w:sz w:val="24"/>
          <w:szCs w:val="24"/>
        </w:rPr>
        <w:t xml:space="preserve">John Fox: </w:t>
      </w:r>
      <w:proofErr w:type="spellStart"/>
      <w:r w:rsidRPr="008E32B6">
        <w:rPr>
          <w:rFonts w:eastAsia="Times New Roman" w:cs="Times New Roman"/>
          <w:sz w:val="24"/>
          <w:szCs w:val="24"/>
        </w:rPr>
        <w:t>Applied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32B6">
        <w:rPr>
          <w:rFonts w:eastAsia="Times New Roman" w:cs="Times New Roman"/>
          <w:sz w:val="24"/>
          <w:szCs w:val="24"/>
        </w:rPr>
        <w:t>Regression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32B6">
        <w:rPr>
          <w:rFonts w:eastAsia="Times New Roman" w:cs="Times New Roman"/>
          <w:sz w:val="24"/>
          <w:szCs w:val="24"/>
        </w:rPr>
        <w:t>Analysis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8E32B6">
        <w:rPr>
          <w:rFonts w:eastAsia="Times New Roman" w:cs="Times New Roman"/>
          <w:sz w:val="24"/>
          <w:szCs w:val="24"/>
        </w:rPr>
        <w:t>Generalized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32B6">
        <w:rPr>
          <w:rFonts w:eastAsia="Times New Roman" w:cs="Times New Roman"/>
          <w:sz w:val="24"/>
          <w:szCs w:val="24"/>
        </w:rPr>
        <w:t>Linear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32B6">
        <w:rPr>
          <w:rFonts w:eastAsia="Times New Roman" w:cs="Times New Roman"/>
          <w:sz w:val="24"/>
          <w:szCs w:val="24"/>
        </w:rPr>
        <w:t>Models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, pp. 77-110. </w:t>
      </w:r>
      <w:proofErr w:type="spellStart"/>
      <w:r w:rsidRPr="008E32B6">
        <w:rPr>
          <w:rFonts w:eastAsia="Times New Roman" w:cs="Times New Roman"/>
          <w:sz w:val="24"/>
          <w:szCs w:val="24"/>
        </w:rPr>
        <w:t>Sage</w:t>
      </w:r>
      <w:proofErr w:type="spellEnd"/>
      <w:r w:rsidRPr="008E32B6">
        <w:rPr>
          <w:rFonts w:eastAsia="Times New Roman" w:cs="Times New Roman"/>
          <w:sz w:val="24"/>
          <w:szCs w:val="24"/>
        </w:rPr>
        <w:t>, 2nd Edition, 2008.</w:t>
      </w:r>
    </w:p>
    <w:p w14:paraId="10D72F85" w14:textId="77777777" w:rsidR="008E32B6" w:rsidRDefault="008E32B6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08505865" w14:textId="000FDD49" w:rsidR="008E32B6" w:rsidRPr="008E32B6" w:rsidRDefault="0017641B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2</w:t>
      </w:r>
      <w:r w:rsidR="008E32B6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8E32B6" w:rsidRPr="008E32B6">
        <w:rPr>
          <w:rFonts w:eastAsia="Times New Roman" w:cs="Times New Roman"/>
          <w:b/>
          <w:bCs/>
          <w:iCs/>
          <w:sz w:val="24"/>
          <w:szCs w:val="24"/>
        </w:rPr>
        <w:t xml:space="preserve">A </w:t>
      </w:r>
      <w:proofErr w:type="spellStart"/>
      <w:r w:rsidR="008E32B6" w:rsidRPr="008E32B6">
        <w:rPr>
          <w:rFonts w:eastAsia="Times New Roman" w:cs="Times New Roman"/>
          <w:b/>
          <w:bCs/>
          <w:iCs/>
          <w:sz w:val="24"/>
          <w:szCs w:val="24"/>
        </w:rPr>
        <w:t>multikollinearitás</w:t>
      </w:r>
      <w:proofErr w:type="spellEnd"/>
      <w:r w:rsidR="008E32B6" w:rsidRPr="008E32B6">
        <w:rPr>
          <w:rFonts w:eastAsia="Times New Roman" w:cs="Times New Roman"/>
          <w:b/>
          <w:bCs/>
          <w:iCs/>
          <w:sz w:val="24"/>
          <w:szCs w:val="24"/>
        </w:rPr>
        <w:t xml:space="preserve"> fogalma, a legkisebb négyzetek módszerével becsült </w:t>
      </w:r>
      <w:proofErr w:type="spellStart"/>
      <w:r w:rsidR="008E32B6" w:rsidRPr="008E32B6">
        <w:rPr>
          <w:rFonts w:eastAsia="Times New Roman" w:cs="Times New Roman"/>
          <w:b/>
          <w:bCs/>
          <w:iCs/>
          <w:sz w:val="24"/>
          <w:szCs w:val="24"/>
        </w:rPr>
        <w:t>regressszió</w:t>
      </w:r>
      <w:proofErr w:type="spellEnd"/>
      <w:r w:rsidR="008E32B6" w:rsidRPr="008E32B6">
        <w:rPr>
          <w:rFonts w:eastAsia="Times New Roman" w:cs="Times New Roman"/>
          <w:b/>
          <w:bCs/>
          <w:iCs/>
          <w:sz w:val="24"/>
          <w:szCs w:val="24"/>
        </w:rPr>
        <w:t xml:space="preserve"> feltevései (szóráshomogenitás, a hibatagok normalitása, a hibatagok függetlensége), regressziós diagnosztikák, a kiugró értékek típusai és detektálásuk.  </w:t>
      </w:r>
    </w:p>
    <w:p w14:paraId="5EC4C126" w14:textId="77777777" w:rsidR="008E32B6" w:rsidRDefault="008E32B6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453A2CCE" w14:textId="33CE8644" w:rsidR="008E32B6" w:rsidRPr="008E32B6" w:rsidRDefault="008E32B6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8E32B6">
        <w:rPr>
          <w:rFonts w:eastAsia="Times New Roman" w:cs="Times New Roman"/>
          <w:sz w:val="24"/>
          <w:szCs w:val="24"/>
        </w:rPr>
        <w:t>Reiczigel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Jenő – </w:t>
      </w:r>
      <w:proofErr w:type="spellStart"/>
      <w:r w:rsidRPr="008E32B6">
        <w:rPr>
          <w:rFonts w:eastAsia="Times New Roman" w:cs="Times New Roman"/>
          <w:sz w:val="24"/>
          <w:szCs w:val="24"/>
        </w:rPr>
        <w:t>Harnos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Andrea – Solymosi Norbert: </w:t>
      </w:r>
      <w:proofErr w:type="spellStart"/>
      <w:r w:rsidRPr="008E32B6">
        <w:rPr>
          <w:rFonts w:eastAsia="Times New Roman" w:cs="Times New Roman"/>
          <w:sz w:val="24"/>
          <w:szCs w:val="24"/>
        </w:rPr>
        <w:t>Biostatisztika</w:t>
      </w:r>
      <w:proofErr w:type="spellEnd"/>
      <w:r w:rsidRPr="008E32B6">
        <w:rPr>
          <w:rFonts w:eastAsia="Times New Roman" w:cs="Times New Roman"/>
          <w:sz w:val="24"/>
          <w:szCs w:val="24"/>
        </w:rPr>
        <w:t xml:space="preserve"> nem statisztikusoknak. pp. 276-293. Pars Kft. Nagykovácsi 2010.  </w:t>
      </w:r>
    </w:p>
    <w:p w14:paraId="5DE71898" w14:textId="77777777" w:rsidR="008E32B6" w:rsidRDefault="008E32B6" w:rsidP="006B0A47">
      <w:pPr>
        <w:ind w:left="284" w:hanging="284"/>
        <w:jc w:val="both"/>
        <w:rPr>
          <w:rFonts w:eastAsia="Times New Roman" w:cs="Times New Roman"/>
          <w:b/>
          <w:bCs/>
          <w:iCs/>
          <w:sz w:val="32"/>
          <w:szCs w:val="32"/>
          <w:highlight w:val="yellow"/>
        </w:rPr>
      </w:pPr>
    </w:p>
    <w:p w14:paraId="40A5900D" w14:textId="187F3C7F" w:rsidR="00151D6A" w:rsidRPr="00151D6A" w:rsidRDefault="0017641B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3</w:t>
      </w:r>
      <w:r w:rsidR="00690FAF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151D6A" w:rsidRPr="00151D6A">
        <w:rPr>
          <w:rFonts w:eastAsia="Times New Roman" w:cs="Times New Roman"/>
          <w:b/>
          <w:bCs/>
          <w:iCs/>
          <w:sz w:val="24"/>
          <w:szCs w:val="24"/>
        </w:rPr>
        <w:t>A faktorelemzés módszertana</w:t>
      </w:r>
    </w:p>
    <w:p w14:paraId="2A942003" w14:textId="77777777" w:rsidR="00151D6A" w:rsidRDefault="00151D6A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0F9CCC0A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Sajtos László – </w:t>
      </w:r>
      <w:proofErr w:type="spellStart"/>
      <w:r>
        <w:rPr>
          <w:rFonts w:eastAsia="Times New Roman" w:cs="Times New Roman"/>
          <w:sz w:val="24"/>
          <w:szCs w:val="24"/>
        </w:rPr>
        <w:t>Mitev</w:t>
      </w:r>
      <w:proofErr w:type="spellEnd"/>
      <w:r>
        <w:rPr>
          <w:rFonts w:eastAsia="Times New Roman" w:cs="Times New Roman"/>
          <w:sz w:val="24"/>
          <w:szCs w:val="24"/>
        </w:rPr>
        <w:t xml:space="preserve"> Ariel (2007): </w:t>
      </w:r>
      <w:r w:rsidRPr="00836712">
        <w:rPr>
          <w:rFonts w:eastAsia="Times New Roman" w:cs="Times New Roman"/>
          <w:i/>
          <w:iCs/>
          <w:sz w:val="24"/>
          <w:szCs w:val="24"/>
        </w:rPr>
        <w:t>SPSS kutatási és adatelemzési kézikönyv</w:t>
      </w:r>
      <w:r>
        <w:rPr>
          <w:rFonts w:eastAsia="Times New Roman" w:cs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Alinea</w:t>
      </w:r>
      <w:proofErr w:type="spellEnd"/>
      <w:r>
        <w:rPr>
          <w:rFonts w:eastAsia="Times New Roman" w:cs="Times New Roman"/>
          <w:sz w:val="24"/>
          <w:szCs w:val="24"/>
        </w:rPr>
        <w:t xml:space="preserve"> Kiadó, Budapest. 245-282.</w:t>
      </w:r>
    </w:p>
    <w:p w14:paraId="0D4C50E9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Székelyi Mária – Barna Ildikó (2013): </w:t>
      </w:r>
      <w:r w:rsidRPr="00836712">
        <w:rPr>
          <w:rFonts w:eastAsia="Times New Roman" w:cs="Times New Roman"/>
          <w:i/>
          <w:iCs/>
          <w:sz w:val="24"/>
          <w:szCs w:val="24"/>
        </w:rPr>
        <w:t>Túlélőkészlet az SPSS-</w:t>
      </w:r>
      <w:proofErr w:type="spellStart"/>
      <w:r w:rsidRPr="00836712">
        <w:rPr>
          <w:rFonts w:eastAsia="Times New Roman" w:cs="Times New Roman"/>
          <w:i/>
          <w:iCs/>
          <w:sz w:val="24"/>
          <w:szCs w:val="24"/>
        </w:rPr>
        <w:t>hez</w:t>
      </w:r>
      <w:proofErr w:type="spellEnd"/>
      <w:r w:rsidRPr="00836712">
        <w:rPr>
          <w:rFonts w:eastAsia="Times New Roman" w:cs="Times New Roman"/>
          <w:i/>
          <w:iCs/>
          <w:sz w:val="24"/>
          <w:szCs w:val="24"/>
        </w:rPr>
        <w:t>. Többváltozós elemzési technikákról társadalomkutatók számára</w:t>
      </w:r>
      <w:r>
        <w:rPr>
          <w:rFonts w:eastAsia="Times New Roman" w:cs="Times New Roman"/>
          <w:sz w:val="24"/>
          <w:szCs w:val="24"/>
        </w:rPr>
        <w:t xml:space="preserve">. </w:t>
      </w:r>
      <w:hyperlink r:id="rId8" w:history="1">
        <w:proofErr w:type="spellStart"/>
        <w:r>
          <w:rPr>
            <w:rStyle w:val="Hiperhivatkozs"/>
            <w:rFonts w:eastAsia="Times New Roman" w:cs="Times New Roman"/>
            <w:sz w:val="24"/>
            <w:szCs w:val="24"/>
          </w:rPr>
          <w:t>Typotex</w:t>
        </w:r>
        <w:proofErr w:type="spellEnd"/>
        <w:r>
          <w:rPr>
            <w:rStyle w:val="Hiperhivatkozs"/>
            <w:rFonts w:eastAsia="Times New Roman" w:cs="Times New Roman"/>
            <w:sz w:val="24"/>
            <w:szCs w:val="24"/>
          </w:rPr>
          <w:t xml:space="preserve"> Kiadó, </w:t>
        </w:r>
      </w:hyperlink>
      <w:r>
        <w:rPr>
          <w:rFonts w:eastAsia="Times New Roman" w:cs="Times New Roman"/>
          <w:sz w:val="24"/>
          <w:szCs w:val="24"/>
        </w:rPr>
        <w:t>Budapest. 40-108.</w:t>
      </w:r>
    </w:p>
    <w:p w14:paraId="43C8B3BD" w14:textId="77777777" w:rsidR="00151D6A" w:rsidRDefault="00151D6A" w:rsidP="006B0A4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09B42C04" w14:textId="5A0087FB" w:rsidR="00151D6A" w:rsidRP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Füstös László – Kovács Erzsébet – </w:t>
      </w:r>
      <w:proofErr w:type="spellStart"/>
      <w:r>
        <w:rPr>
          <w:rFonts w:eastAsia="Times New Roman" w:cs="Times New Roman"/>
          <w:sz w:val="24"/>
          <w:szCs w:val="24"/>
        </w:rPr>
        <w:t>Meszéna</w:t>
      </w:r>
      <w:proofErr w:type="spellEnd"/>
      <w:r>
        <w:rPr>
          <w:rFonts w:eastAsia="Times New Roman" w:cs="Times New Roman"/>
          <w:sz w:val="24"/>
          <w:szCs w:val="24"/>
        </w:rPr>
        <w:t xml:space="preserve"> György – Simonné Mosolygó Nóra (2004): Alakfelismerés: Sokváltozós statisztikai módszerek. Ú. M. K., Budapest. 249-323.</w:t>
      </w:r>
    </w:p>
    <w:p w14:paraId="7E5AC955" w14:textId="77777777" w:rsidR="00CC6421" w:rsidRDefault="00CC6421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60095969" w14:textId="1D1D8700" w:rsidR="00151D6A" w:rsidRPr="00151D6A" w:rsidRDefault="0017641B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lastRenderedPageBreak/>
        <w:t>4</w:t>
      </w:r>
      <w:r w:rsidR="00690FAF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151D6A" w:rsidRPr="00151D6A">
        <w:rPr>
          <w:rFonts w:eastAsia="Times New Roman" w:cs="Times New Roman"/>
          <w:b/>
          <w:bCs/>
          <w:iCs/>
          <w:sz w:val="24"/>
          <w:szCs w:val="24"/>
        </w:rPr>
        <w:t>A klaszteranalízis módszertana</w:t>
      </w:r>
    </w:p>
    <w:p w14:paraId="61B807AE" w14:textId="77777777" w:rsidR="00151D6A" w:rsidRDefault="00151D6A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6C0B85AF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Sajtos László – </w:t>
      </w:r>
      <w:proofErr w:type="spellStart"/>
      <w:r>
        <w:rPr>
          <w:rFonts w:eastAsia="Times New Roman" w:cs="Times New Roman"/>
          <w:sz w:val="24"/>
          <w:szCs w:val="24"/>
        </w:rPr>
        <w:t>Mitev</w:t>
      </w:r>
      <w:proofErr w:type="spellEnd"/>
      <w:r>
        <w:rPr>
          <w:rFonts w:eastAsia="Times New Roman" w:cs="Times New Roman"/>
          <w:sz w:val="24"/>
          <w:szCs w:val="24"/>
        </w:rPr>
        <w:t xml:space="preserve"> Ariel (2007): SPSS kutatási és adatelemzési kézikönyv. </w:t>
      </w:r>
      <w:proofErr w:type="spellStart"/>
      <w:r>
        <w:rPr>
          <w:rFonts w:eastAsia="Times New Roman" w:cs="Times New Roman"/>
          <w:sz w:val="24"/>
          <w:szCs w:val="24"/>
        </w:rPr>
        <w:t>Alinea</w:t>
      </w:r>
      <w:proofErr w:type="spellEnd"/>
      <w:r>
        <w:rPr>
          <w:rFonts w:eastAsia="Times New Roman" w:cs="Times New Roman"/>
          <w:sz w:val="24"/>
          <w:szCs w:val="24"/>
        </w:rPr>
        <w:t xml:space="preserve"> Kiadó, Budapest. 283-328.</w:t>
      </w:r>
    </w:p>
    <w:p w14:paraId="111484DC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Székelyi Mária – Barna Ildikó (2013): Túlélőkészlet az SPSS-</w:t>
      </w:r>
      <w:proofErr w:type="spellStart"/>
      <w:r>
        <w:rPr>
          <w:rFonts w:eastAsia="Times New Roman" w:cs="Times New Roman"/>
          <w:sz w:val="24"/>
          <w:szCs w:val="24"/>
        </w:rPr>
        <w:t>hez</w:t>
      </w:r>
      <w:proofErr w:type="spellEnd"/>
      <w:r>
        <w:rPr>
          <w:rFonts w:eastAsia="Times New Roman" w:cs="Times New Roman"/>
          <w:sz w:val="24"/>
          <w:szCs w:val="24"/>
        </w:rPr>
        <w:t xml:space="preserve">. Többváltozós elemzési technikákról társadalomkutatók számára. </w:t>
      </w:r>
      <w:hyperlink r:id="rId9" w:history="1">
        <w:proofErr w:type="spellStart"/>
        <w:r>
          <w:rPr>
            <w:rStyle w:val="Hiperhivatkozs"/>
            <w:rFonts w:eastAsia="Times New Roman" w:cs="Times New Roman"/>
            <w:sz w:val="24"/>
            <w:szCs w:val="24"/>
          </w:rPr>
          <w:t>Typotex</w:t>
        </w:r>
        <w:proofErr w:type="spellEnd"/>
        <w:r>
          <w:rPr>
            <w:rStyle w:val="Hiperhivatkozs"/>
            <w:rFonts w:eastAsia="Times New Roman" w:cs="Times New Roman"/>
            <w:sz w:val="24"/>
            <w:szCs w:val="24"/>
          </w:rPr>
          <w:t xml:space="preserve"> Kiadó, </w:t>
        </w:r>
      </w:hyperlink>
      <w:r>
        <w:rPr>
          <w:rFonts w:eastAsia="Times New Roman" w:cs="Times New Roman"/>
          <w:sz w:val="24"/>
          <w:szCs w:val="24"/>
        </w:rPr>
        <w:t>Budapest. 109-163.</w:t>
      </w:r>
    </w:p>
    <w:p w14:paraId="5B39B02E" w14:textId="77777777" w:rsidR="00151D6A" w:rsidRDefault="00151D6A" w:rsidP="006B0A4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4F28C0C2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Füstös László – Kovács Erzsébet – </w:t>
      </w:r>
      <w:proofErr w:type="spellStart"/>
      <w:r>
        <w:rPr>
          <w:rFonts w:eastAsia="Times New Roman" w:cs="Times New Roman"/>
          <w:sz w:val="24"/>
          <w:szCs w:val="24"/>
        </w:rPr>
        <w:t>Meszéna</w:t>
      </w:r>
      <w:proofErr w:type="spellEnd"/>
      <w:r>
        <w:rPr>
          <w:rFonts w:eastAsia="Times New Roman" w:cs="Times New Roman"/>
          <w:sz w:val="24"/>
          <w:szCs w:val="24"/>
        </w:rPr>
        <w:t xml:space="preserve"> György – Simonné Mosolygó Nóra (2004): Alakfelismerés: Sokváltozós statisztikai módszerek. Ú. M. K., Budapest. 160-219.</w:t>
      </w:r>
    </w:p>
    <w:p w14:paraId="70F84B39" w14:textId="77777777" w:rsidR="00690FAF" w:rsidRDefault="00690FAF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2EAD3603" w14:textId="33F716AF" w:rsidR="00151D6A" w:rsidRPr="00151D6A" w:rsidRDefault="0017641B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5</w:t>
      </w:r>
      <w:r w:rsidR="00690FAF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151D6A" w:rsidRPr="00151D6A">
        <w:rPr>
          <w:rFonts w:eastAsia="Times New Roman" w:cs="Times New Roman"/>
          <w:b/>
          <w:bCs/>
          <w:iCs/>
          <w:sz w:val="24"/>
          <w:szCs w:val="24"/>
        </w:rPr>
        <w:t>A korrespondenciaanalízis módszertana</w:t>
      </w:r>
    </w:p>
    <w:p w14:paraId="45FDEDA0" w14:textId="77777777" w:rsidR="00151D6A" w:rsidRDefault="00151D6A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3991F97A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Füstös László – Kovács Erzsébet – </w:t>
      </w:r>
      <w:proofErr w:type="spellStart"/>
      <w:r>
        <w:rPr>
          <w:rFonts w:eastAsia="Times New Roman" w:cs="Times New Roman"/>
          <w:sz w:val="24"/>
          <w:szCs w:val="24"/>
        </w:rPr>
        <w:t>Meszéna</w:t>
      </w:r>
      <w:proofErr w:type="spellEnd"/>
      <w:r>
        <w:rPr>
          <w:rFonts w:eastAsia="Times New Roman" w:cs="Times New Roman"/>
          <w:sz w:val="24"/>
          <w:szCs w:val="24"/>
        </w:rPr>
        <w:t xml:space="preserve"> György – Simonné Mosolygó Nóra (2004): Alakfelismerés: Sokváltozós statisztikai módszerek. Ú. M. K., Budapest. 454-463.</w:t>
      </w:r>
    </w:p>
    <w:p w14:paraId="301C9BCE" w14:textId="77777777" w:rsidR="00151D6A" w:rsidRPr="00690FAF" w:rsidRDefault="00151D6A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5492098C" w14:textId="6314D295" w:rsidR="00151D6A" w:rsidRPr="00151D6A" w:rsidRDefault="0017641B" w:rsidP="006B0A47">
      <w:pPr>
        <w:spacing w:line="256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6</w:t>
      </w:r>
      <w:r w:rsidR="00690FAF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151D6A" w:rsidRPr="00151D6A">
        <w:rPr>
          <w:rFonts w:eastAsia="Times New Roman" w:cs="Times New Roman"/>
          <w:b/>
          <w:bCs/>
          <w:iCs/>
          <w:sz w:val="24"/>
          <w:szCs w:val="24"/>
        </w:rPr>
        <w:t>Az útelemzés módszertana</w:t>
      </w:r>
    </w:p>
    <w:p w14:paraId="0185264A" w14:textId="77777777" w:rsidR="00151D6A" w:rsidRDefault="00151D6A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6C1AA3F8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Székelyi Mária – Barna Ildikó (2013): Túlélőkészlet az SPSS-</w:t>
      </w:r>
      <w:proofErr w:type="spellStart"/>
      <w:r>
        <w:rPr>
          <w:rFonts w:eastAsia="Times New Roman" w:cs="Times New Roman"/>
          <w:sz w:val="24"/>
          <w:szCs w:val="24"/>
        </w:rPr>
        <w:t>hez</w:t>
      </w:r>
      <w:proofErr w:type="spellEnd"/>
      <w:r>
        <w:rPr>
          <w:rFonts w:eastAsia="Times New Roman" w:cs="Times New Roman"/>
          <w:sz w:val="24"/>
          <w:szCs w:val="24"/>
        </w:rPr>
        <w:t xml:space="preserve">. Többváltozós elemzési technikákról társadalomkutatók számára. </w:t>
      </w:r>
      <w:hyperlink r:id="rId10" w:history="1">
        <w:proofErr w:type="spellStart"/>
        <w:r>
          <w:rPr>
            <w:rStyle w:val="Hiperhivatkozs"/>
            <w:rFonts w:eastAsia="Times New Roman" w:cs="Times New Roman"/>
            <w:sz w:val="24"/>
            <w:szCs w:val="24"/>
          </w:rPr>
          <w:t>Typotex</w:t>
        </w:r>
        <w:proofErr w:type="spellEnd"/>
        <w:r>
          <w:rPr>
            <w:rStyle w:val="Hiperhivatkozs"/>
            <w:rFonts w:eastAsia="Times New Roman" w:cs="Times New Roman"/>
            <w:sz w:val="24"/>
            <w:szCs w:val="24"/>
          </w:rPr>
          <w:t xml:space="preserve"> Kiadó, </w:t>
        </w:r>
      </w:hyperlink>
      <w:r>
        <w:rPr>
          <w:rFonts w:eastAsia="Times New Roman" w:cs="Times New Roman"/>
          <w:sz w:val="24"/>
          <w:szCs w:val="24"/>
        </w:rPr>
        <w:t>Budapest. 301-319.</w:t>
      </w:r>
    </w:p>
    <w:p w14:paraId="55115F0C" w14:textId="77777777" w:rsidR="00151D6A" w:rsidRDefault="00151D6A" w:rsidP="006B0A47">
      <w:pPr>
        <w:numPr>
          <w:ilvl w:val="0"/>
          <w:numId w:val="1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Füstös László – Kovács Erzsébet – </w:t>
      </w:r>
      <w:proofErr w:type="spellStart"/>
      <w:r>
        <w:rPr>
          <w:rFonts w:eastAsia="Times New Roman" w:cs="Times New Roman"/>
          <w:sz w:val="24"/>
          <w:szCs w:val="24"/>
        </w:rPr>
        <w:t>Meszéna</w:t>
      </w:r>
      <w:proofErr w:type="spellEnd"/>
      <w:r>
        <w:rPr>
          <w:rFonts w:eastAsia="Times New Roman" w:cs="Times New Roman"/>
          <w:sz w:val="24"/>
          <w:szCs w:val="24"/>
        </w:rPr>
        <w:t xml:space="preserve"> György – Simonné Mosolygó Nóra (2004): Alakfelismerés: Sokváltozós statisztikai módszerek. Ú. M. K., Budapest. 105-112. </w:t>
      </w:r>
    </w:p>
    <w:p w14:paraId="5B5A41D5" w14:textId="77777777" w:rsidR="00151D6A" w:rsidRDefault="00151D6A" w:rsidP="006B0A47">
      <w:pPr>
        <w:ind w:left="284" w:hanging="284"/>
        <w:jc w:val="both"/>
        <w:rPr>
          <w:rFonts w:eastAsia="Times New Roman" w:cs="Times New Roman"/>
          <w:b/>
          <w:bCs/>
          <w:iCs/>
          <w:sz w:val="32"/>
          <w:szCs w:val="32"/>
          <w:highlight w:val="yellow"/>
        </w:rPr>
      </w:pPr>
    </w:p>
    <w:p w14:paraId="69BE402E" w14:textId="082CB538" w:rsidR="00B457BE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7</w:t>
      </w:r>
      <w:r w:rsidR="00B457BE">
        <w:rPr>
          <w:rFonts w:eastAsia="Times New Roman" w:cs="Times New Roman"/>
          <w:b/>
          <w:bCs/>
          <w:iCs/>
          <w:sz w:val="24"/>
          <w:szCs w:val="24"/>
        </w:rPr>
        <w:t xml:space="preserve">) </w:t>
      </w:r>
      <w:r w:rsidR="00B457BE" w:rsidRPr="00B457BE">
        <w:rPr>
          <w:rFonts w:eastAsia="Times New Roman" w:cs="Times New Roman"/>
          <w:b/>
          <w:bCs/>
          <w:iCs/>
          <w:sz w:val="24"/>
          <w:szCs w:val="24"/>
        </w:rPr>
        <w:t>Kérem hasonlítsa össze az egyéni interjúkat a csoportos interjúkkal, jellemzőik, előnyeik, hátrányaik megfigyelés módszerek szempontjából! Fogalmazzon meg olyan kutatási témákat, kérdéseket, amelyek esetében egyik vagy másik fenti módszert lenne előnyös alkalmazni!</w:t>
      </w:r>
    </w:p>
    <w:p w14:paraId="781E5234" w14:textId="6466D616" w:rsidR="00B457BE" w:rsidRPr="00B457BE" w:rsidRDefault="00B457BE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42B101D9" w14:textId="77777777" w:rsidR="00B457BE" w:rsidRPr="00B457BE" w:rsidRDefault="00B457BE" w:rsidP="006B0A4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B457BE">
        <w:rPr>
          <w:rFonts w:eastAsia="Times New Roman" w:cs="Times New Roman"/>
          <w:sz w:val="24"/>
          <w:szCs w:val="24"/>
        </w:rPr>
        <w:t xml:space="preserve">Síklaki István (2006): Vélemények mélyén. Budapest: Kossuth, 42–46. </w:t>
      </w:r>
    </w:p>
    <w:p w14:paraId="1BA0B335" w14:textId="45FA2F27" w:rsidR="00B457BE" w:rsidRDefault="00B457BE" w:rsidP="006B0A4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 w:rsidRPr="00B457BE">
        <w:rPr>
          <w:rFonts w:eastAsia="Times New Roman" w:cs="Times New Roman"/>
          <w:sz w:val="24"/>
          <w:szCs w:val="24"/>
        </w:rPr>
        <w:t>Vicsek</w:t>
      </w:r>
      <w:proofErr w:type="spellEnd"/>
      <w:r w:rsidRPr="00B457BE">
        <w:rPr>
          <w:rFonts w:eastAsia="Times New Roman" w:cs="Times New Roman"/>
          <w:sz w:val="24"/>
          <w:szCs w:val="24"/>
        </w:rPr>
        <w:t xml:space="preserve"> Lilla (2006): Fókuszcsoport. Elméleti megfontolások és gyakorlati alkalmazás. Budapest: Osiris, 19-45</w:t>
      </w:r>
    </w:p>
    <w:p w14:paraId="094015E1" w14:textId="77777777" w:rsidR="0017641B" w:rsidRDefault="0017641B" w:rsidP="006B0A47">
      <w:pPr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0F7D11C2" w14:textId="1FB3487A" w:rsidR="00081639" w:rsidRDefault="0017641B" w:rsidP="006B0A47">
      <w:pPr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lastRenderedPageBreak/>
        <w:t>8</w:t>
      </w:r>
      <w:r w:rsidR="00081639">
        <w:rPr>
          <w:rFonts w:eastAsia="Times New Roman" w:cs="Times New Roman"/>
          <w:b/>
          <w:bCs/>
          <w:iCs/>
          <w:sz w:val="24"/>
          <w:szCs w:val="24"/>
        </w:rPr>
        <w:t>) Fogyasztói magatartás, a fogyasztói magatartás trendek változása, a jelenlegi fogyasztói magatartás trendek.</w:t>
      </w:r>
    </w:p>
    <w:p w14:paraId="4C1EE5D7" w14:textId="77777777" w:rsidR="00081639" w:rsidRDefault="00081639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586442F1" w14:textId="77777777" w:rsidR="00081639" w:rsidRPr="0017641B" w:rsidRDefault="00081639" w:rsidP="006B0A47">
      <w:pPr>
        <w:pStyle w:val="Listaszerbekezds"/>
        <w:numPr>
          <w:ilvl w:val="0"/>
          <w:numId w:val="16"/>
        </w:numPr>
        <w:spacing w:line="256" w:lineRule="auto"/>
        <w:jc w:val="both"/>
        <w:rPr>
          <w:rStyle w:val="Hiperhivatkozs"/>
          <w:color w:val="auto"/>
        </w:rPr>
      </w:pPr>
      <w:r w:rsidRPr="0017641B">
        <w:rPr>
          <w:color w:val="auto"/>
          <w:sz w:val="24"/>
          <w:szCs w:val="24"/>
        </w:rPr>
        <w:t xml:space="preserve">Törőcsik, M. – Szűcs K. (2021): Fogyasztói magatartás. Mintázatok, trendek, alkalmazkodás. Budapest, Akadémiai Kiadó </w:t>
      </w:r>
      <w:hyperlink r:id="rId11" w:history="1">
        <w:r w:rsidRPr="0017641B">
          <w:rPr>
            <w:rStyle w:val="Hiperhivatkozs"/>
            <w:color w:val="auto"/>
            <w:sz w:val="24"/>
            <w:szCs w:val="24"/>
          </w:rPr>
          <w:t>https://mersz.hu/torocsik-szucs-fogyasztoi-magatartas</w:t>
        </w:r>
      </w:hyperlink>
      <w:r w:rsidRPr="0017641B">
        <w:rPr>
          <w:color w:val="auto"/>
          <w:sz w:val="24"/>
          <w:szCs w:val="24"/>
        </w:rPr>
        <w:t xml:space="preserve">. Első három fejezet. </w:t>
      </w:r>
      <w:hyperlink r:id="rId12" w:history="1">
        <w:r w:rsidRPr="0017641B">
          <w:rPr>
            <w:rStyle w:val="Hiperhivatkozs"/>
            <w:rFonts w:cs="Times New Roman"/>
            <w:color w:val="auto"/>
          </w:rPr>
          <w:t>https://www.trendinspiracio.hu/aktualis-trendek/</w:t>
        </w:r>
      </w:hyperlink>
    </w:p>
    <w:p w14:paraId="19690F97" w14:textId="77777777" w:rsidR="00081639" w:rsidRDefault="00081639" w:rsidP="006B0A47">
      <w:pPr>
        <w:spacing w:before="100" w:beforeAutospacing="1" w:after="120"/>
        <w:jc w:val="both"/>
        <w:rPr>
          <w:rFonts w:eastAsia="Times New Roman"/>
          <w:i/>
        </w:rPr>
      </w:pPr>
      <w:r>
        <w:rPr>
          <w:rFonts w:eastAsia="Times New Roman"/>
          <w:i/>
          <w:sz w:val="24"/>
          <w:szCs w:val="24"/>
        </w:rPr>
        <w:t xml:space="preserve">Ajánlott irodalom: </w:t>
      </w:r>
    </w:p>
    <w:p w14:paraId="6E87C6E1" w14:textId="77777777" w:rsidR="00081639" w:rsidRDefault="00081639" w:rsidP="006B0A47">
      <w:pPr>
        <w:pStyle w:val="Listaszerbekezds"/>
        <w:numPr>
          <w:ilvl w:val="0"/>
          <w:numId w:val="16"/>
        </w:numPr>
        <w:spacing w:line="25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Hofmeister</w:t>
      </w:r>
      <w:proofErr w:type="spellEnd"/>
      <w:r>
        <w:rPr>
          <w:sz w:val="24"/>
          <w:szCs w:val="24"/>
        </w:rPr>
        <w:t>-Tóth Ágnes (2014): A fogyasztói magatartás alapjai. Akadémiai Kiadó.</w:t>
      </w:r>
    </w:p>
    <w:p w14:paraId="32B0FD64" w14:textId="77777777" w:rsidR="00081639" w:rsidRDefault="00081639" w:rsidP="006B0A47">
      <w:pPr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6F852277" w14:textId="1BD73640" w:rsidR="00C17D8E" w:rsidRDefault="0017641B" w:rsidP="006B0A47">
      <w:pPr>
        <w:jc w:val="both"/>
      </w:pPr>
      <w:r>
        <w:rPr>
          <w:rFonts w:eastAsia="Times New Roman" w:cs="Times New Roman"/>
          <w:b/>
          <w:bCs/>
          <w:iCs/>
          <w:sz w:val="24"/>
          <w:szCs w:val="24"/>
        </w:rPr>
        <w:t>9</w:t>
      </w:r>
      <w:r w:rsidR="00C17D8E" w:rsidRPr="000212EA">
        <w:rPr>
          <w:rFonts w:eastAsia="Times New Roman" w:cs="Times New Roman"/>
          <w:b/>
          <w:bCs/>
          <w:iCs/>
          <w:sz w:val="24"/>
          <w:szCs w:val="24"/>
        </w:rPr>
        <w:t>)</w:t>
      </w:r>
      <w:r w:rsidR="00C17D8E">
        <w:rPr>
          <w:rFonts w:eastAsia="Times New Roman" w:cs="Times New Roman"/>
          <w:b/>
          <w:bCs/>
          <w:iCs/>
          <w:sz w:val="24"/>
          <w:szCs w:val="24"/>
        </w:rPr>
        <w:t xml:space="preserve">  </w:t>
      </w:r>
      <w:r w:rsidR="00C17D8E" w:rsidRPr="00D30638">
        <w:rPr>
          <w:rFonts w:eastAsia="Times New Roman" w:cs="Times New Roman"/>
          <w:b/>
          <w:bCs/>
          <w:iCs/>
          <w:sz w:val="24"/>
          <w:szCs w:val="24"/>
        </w:rPr>
        <w:t xml:space="preserve">Egy választott – a szociológia tudományterülete szempontjából releváns – témakörben egy komplex kutatás megtervezése. </w:t>
      </w:r>
      <w:r w:rsidR="00C17D8E">
        <w:rPr>
          <w:rFonts w:eastAsia="Times New Roman" w:cs="Times New Roman"/>
          <w:b/>
          <w:bCs/>
          <w:iCs/>
          <w:sz w:val="24"/>
          <w:szCs w:val="24"/>
        </w:rPr>
        <w:t>Az egyik kritérium, hogy a</w:t>
      </w:r>
      <w:r w:rsidR="00C17D8E" w:rsidRPr="00D30638">
        <w:rPr>
          <w:rFonts w:eastAsia="Times New Roman" w:cs="Times New Roman"/>
          <w:b/>
          <w:bCs/>
          <w:iCs/>
          <w:sz w:val="24"/>
          <w:szCs w:val="24"/>
        </w:rPr>
        <w:t xml:space="preserve"> választott témakörben olyan kutatói kérdések</w:t>
      </w:r>
      <w:r w:rsidR="00C17D8E">
        <w:rPr>
          <w:rFonts w:eastAsia="Times New Roman" w:cs="Times New Roman"/>
          <w:b/>
          <w:bCs/>
          <w:iCs/>
          <w:sz w:val="24"/>
          <w:szCs w:val="24"/>
        </w:rPr>
        <w:t xml:space="preserve">et fogalmazzon meg, </w:t>
      </w:r>
      <w:r w:rsidR="00C17D8E" w:rsidRPr="00D30638">
        <w:rPr>
          <w:rFonts w:eastAsia="Times New Roman" w:cs="Times New Roman"/>
          <w:b/>
          <w:bCs/>
          <w:iCs/>
          <w:sz w:val="24"/>
          <w:szCs w:val="24"/>
        </w:rPr>
        <w:t>amelyek egy részét kvantitatív technikával megvalósítható kutatással lehet megválaszolni, másik részét pedig kvalitatívval. A feladat a tervezett kutatás kutatási tervének ismertetése, amelynek során külön térjen ki a kvantitatív és kvalitatív módszerek együttes használatának (vagy egymás utáni használatának) logikájára.</w:t>
      </w:r>
    </w:p>
    <w:p w14:paraId="3C3AF8FE" w14:textId="77777777" w:rsidR="00C17D8E" w:rsidRPr="00743E02" w:rsidRDefault="00C17D8E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3D6EF41A" w14:textId="77777777" w:rsidR="00C17D8E" w:rsidRPr="00D30638" w:rsidRDefault="00C17D8E" w:rsidP="006B0A4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30638">
        <w:rPr>
          <w:sz w:val="24"/>
          <w:szCs w:val="24"/>
        </w:rPr>
        <w:t>Héra Gábor-Ligeti György: Módszertan. Osiris K. Budapest, 2005. 39-110.</w:t>
      </w:r>
    </w:p>
    <w:p w14:paraId="64975C64" w14:textId="77777777" w:rsidR="00C17D8E" w:rsidRPr="00D30638" w:rsidRDefault="00C17D8E" w:rsidP="006B0A4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30638">
        <w:rPr>
          <w:sz w:val="24"/>
          <w:szCs w:val="24"/>
        </w:rPr>
        <w:t xml:space="preserve">Sajtos László – </w:t>
      </w:r>
      <w:proofErr w:type="spellStart"/>
      <w:r w:rsidRPr="00D30638">
        <w:rPr>
          <w:sz w:val="24"/>
          <w:szCs w:val="24"/>
        </w:rPr>
        <w:t>Mitev</w:t>
      </w:r>
      <w:proofErr w:type="spellEnd"/>
      <w:r w:rsidRPr="00D30638">
        <w:rPr>
          <w:sz w:val="24"/>
          <w:szCs w:val="24"/>
        </w:rPr>
        <w:t xml:space="preserve"> Ariel: SPSS Kutatási és adatelemzési kézikönyv. </w:t>
      </w:r>
      <w:proofErr w:type="spellStart"/>
      <w:r w:rsidRPr="00D30638">
        <w:rPr>
          <w:sz w:val="24"/>
          <w:szCs w:val="24"/>
        </w:rPr>
        <w:t>Aliena</w:t>
      </w:r>
      <w:proofErr w:type="spellEnd"/>
      <w:r w:rsidRPr="00D30638">
        <w:rPr>
          <w:sz w:val="24"/>
          <w:szCs w:val="24"/>
        </w:rPr>
        <w:t xml:space="preserve"> K. Budapest, 2007. 11-41.</w:t>
      </w:r>
    </w:p>
    <w:p w14:paraId="7427583F" w14:textId="77777777" w:rsidR="00C17D8E" w:rsidRDefault="00C17D8E" w:rsidP="006B0A47">
      <w:pPr>
        <w:spacing w:before="100" w:beforeAutospacing="1" w:after="120"/>
        <w:jc w:val="both"/>
        <w:rPr>
          <w:rFonts w:eastAsia="Times New Roman"/>
          <w:i/>
          <w:sz w:val="24"/>
          <w:szCs w:val="24"/>
        </w:rPr>
      </w:pPr>
      <w:r w:rsidRPr="00D30638">
        <w:rPr>
          <w:rFonts w:eastAsia="Times New Roman"/>
          <w:i/>
          <w:sz w:val="24"/>
          <w:szCs w:val="24"/>
        </w:rPr>
        <w:t xml:space="preserve">Ajánlott irodalom: </w:t>
      </w:r>
    </w:p>
    <w:p w14:paraId="2CB15659" w14:textId="3D6DE4CC" w:rsidR="00C17D8E" w:rsidRPr="00D30638" w:rsidRDefault="00C17D8E" w:rsidP="006B0A4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30638">
        <w:rPr>
          <w:sz w:val="24"/>
          <w:szCs w:val="24"/>
        </w:rPr>
        <w:t>Gerhard Kle</w:t>
      </w:r>
      <w:r>
        <w:rPr>
          <w:sz w:val="24"/>
          <w:szCs w:val="24"/>
        </w:rPr>
        <w:t>i</w:t>
      </w:r>
      <w:r w:rsidRPr="00D30638">
        <w:rPr>
          <w:sz w:val="24"/>
          <w:szCs w:val="24"/>
        </w:rPr>
        <w:t>ning: A kvalitatív társadalomkutatás módszerének vázlata. Szociológiai Figyelő 1987/3. 49-73.</w:t>
      </w:r>
    </w:p>
    <w:p w14:paraId="2A4A7032" w14:textId="77777777" w:rsidR="00C17D8E" w:rsidRPr="00D30638" w:rsidRDefault="00C17D8E" w:rsidP="006B0A4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30638">
        <w:rPr>
          <w:sz w:val="24"/>
          <w:szCs w:val="24"/>
        </w:rPr>
        <w:t>Majoros Pál (2005): A kutatásmódszertan alapjai. Perfekt Kiadó, Budapest</w:t>
      </w:r>
    </w:p>
    <w:p w14:paraId="04BEFC2B" w14:textId="77777777" w:rsidR="00C17D8E" w:rsidRPr="00D30638" w:rsidRDefault="00C17D8E" w:rsidP="006B0A4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30638">
        <w:rPr>
          <w:sz w:val="24"/>
          <w:szCs w:val="24"/>
        </w:rPr>
        <w:t xml:space="preserve">Horváth Dóra– </w:t>
      </w:r>
      <w:proofErr w:type="spellStart"/>
      <w:r w:rsidRPr="00D30638">
        <w:rPr>
          <w:sz w:val="24"/>
          <w:szCs w:val="24"/>
        </w:rPr>
        <w:t>Mitev</w:t>
      </w:r>
      <w:proofErr w:type="spellEnd"/>
      <w:r w:rsidRPr="00D30638">
        <w:rPr>
          <w:sz w:val="24"/>
          <w:szCs w:val="24"/>
        </w:rPr>
        <w:t xml:space="preserve"> Ariel (2015): Alternatív kvalitatív kutatási kézikönyv. </w:t>
      </w:r>
      <w:proofErr w:type="spellStart"/>
      <w:r w:rsidRPr="00D30638">
        <w:rPr>
          <w:sz w:val="24"/>
          <w:szCs w:val="24"/>
        </w:rPr>
        <w:t>Alinea</w:t>
      </w:r>
      <w:proofErr w:type="spellEnd"/>
      <w:r w:rsidRPr="00D30638">
        <w:rPr>
          <w:sz w:val="24"/>
          <w:szCs w:val="24"/>
        </w:rPr>
        <w:t xml:space="preserve"> </w:t>
      </w:r>
      <w:proofErr w:type="spellStart"/>
      <w:r w:rsidRPr="00D30638">
        <w:rPr>
          <w:sz w:val="24"/>
          <w:szCs w:val="24"/>
        </w:rPr>
        <w:t>Kiadó</w:t>
      </w:r>
      <w:proofErr w:type="gramStart"/>
      <w:r w:rsidRPr="00D30638">
        <w:rPr>
          <w:sz w:val="24"/>
          <w:szCs w:val="24"/>
        </w:rPr>
        <w:t>,Bp</w:t>
      </w:r>
      <w:proofErr w:type="spellEnd"/>
      <w:r w:rsidRPr="00D30638">
        <w:rPr>
          <w:sz w:val="24"/>
          <w:szCs w:val="24"/>
        </w:rPr>
        <w:t>.</w:t>
      </w:r>
      <w:proofErr w:type="gramEnd"/>
      <w:r w:rsidRPr="00D30638">
        <w:rPr>
          <w:sz w:val="24"/>
          <w:szCs w:val="24"/>
        </w:rPr>
        <w:t xml:space="preserve">  </w:t>
      </w:r>
    </w:p>
    <w:p w14:paraId="2DDCB478" w14:textId="77777777" w:rsidR="00C17D8E" w:rsidRPr="00D30638" w:rsidRDefault="00C17D8E" w:rsidP="006B0A4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D30638">
        <w:rPr>
          <w:sz w:val="24"/>
          <w:szCs w:val="24"/>
        </w:rPr>
        <w:t>Babbie</w:t>
      </w:r>
      <w:proofErr w:type="spellEnd"/>
      <w:r w:rsidRPr="00D30638">
        <w:rPr>
          <w:sz w:val="24"/>
          <w:szCs w:val="24"/>
        </w:rPr>
        <w:t xml:space="preserve">, </w:t>
      </w:r>
      <w:proofErr w:type="spellStart"/>
      <w:r w:rsidRPr="00D30638">
        <w:rPr>
          <w:sz w:val="24"/>
          <w:szCs w:val="24"/>
        </w:rPr>
        <w:t>Earl</w:t>
      </w:r>
      <w:proofErr w:type="spellEnd"/>
      <w:r w:rsidRPr="00D30638">
        <w:rPr>
          <w:sz w:val="24"/>
          <w:szCs w:val="24"/>
        </w:rPr>
        <w:t>: A társadalomtudományi kutatás gyakorlata. Balassi K. Bp., 2003. 46-100.</w:t>
      </w:r>
    </w:p>
    <w:p w14:paraId="070437F0" w14:textId="3DFFBDC3" w:rsidR="00C17D8E" w:rsidRDefault="00C17D8E" w:rsidP="006B0A47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30638">
        <w:rPr>
          <w:sz w:val="24"/>
          <w:szCs w:val="24"/>
        </w:rPr>
        <w:t>Cseh-</w:t>
      </w:r>
      <w:proofErr w:type="spellStart"/>
      <w:r w:rsidRPr="00D30638">
        <w:rPr>
          <w:sz w:val="24"/>
          <w:szCs w:val="24"/>
        </w:rPr>
        <w:t>Szombathy</w:t>
      </w:r>
      <w:proofErr w:type="spellEnd"/>
      <w:r w:rsidRPr="00D30638">
        <w:rPr>
          <w:sz w:val="24"/>
          <w:szCs w:val="24"/>
        </w:rPr>
        <w:t xml:space="preserve"> László – </w:t>
      </w:r>
      <w:proofErr w:type="spellStart"/>
      <w:r w:rsidRPr="00D30638">
        <w:rPr>
          <w:sz w:val="24"/>
          <w:szCs w:val="24"/>
        </w:rPr>
        <w:t>Ferge</w:t>
      </w:r>
      <w:proofErr w:type="spellEnd"/>
      <w:r w:rsidRPr="00D30638">
        <w:rPr>
          <w:sz w:val="24"/>
          <w:szCs w:val="24"/>
        </w:rPr>
        <w:t xml:space="preserve"> Zsuzsa (</w:t>
      </w:r>
      <w:proofErr w:type="spellStart"/>
      <w:r w:rsidRPr="00D30638">
        <w:rPr>
          <w:sz w:val="24"/>
          <w:szCs w:val="24"/>
        </w:rPr>
        <w:t>szerk</w:t>
      </w:r>
      <w:proofErr w:type="spellEnd"/>
      <w:r w:rsidRPr="00D30638">
        <w:rPr>
          <w:sz w:val="24"/>
          <w:szCs w:val="24"/>
        </w:rPr>
        <w:t>.): A szociológiai felvétel módszerei. KJK, Bp., 1971. (15-48.)</w:t>
      </w:r>
    </w:p>
    <w:p w14:paraId="171FA6ED" w14:textId="325BD174" w:rsidR="0017641B" w:rsidRDefault="0017641B" w:rsidP="006B0A47">
      <w:pPr>
        <w:jc w:val="both"/>
        <w:rPr>
          <w:sz w:val="24"/>
          <w:szCs w:val="24"/>
        </w:rPr>
      </w:pPr>
    </w:p>
    <w:p w14:paraId="458E6017" w14:textId="77777777" w:rsidR="0017641B" w:rsidRDefault="0017641B" w:rsidP="006B0A47">
      <w:pPr>
        <w:spacing w:after="120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Társadalmi erőforrás specializáció</w:t>
      </w:r>
    </w:p>
    <w:p w14:paraId="02091B57" w14:textId="50C557BA" w:rsidR="0017641B" w:rsidRDefault="0017641B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10) A társadalmi tőke és a kulturális tőke formái, típusai, összefüggéseik. A társadalmi tőke vagy a kulturális tőke fejlesztésének lehetőségei két konkrét példa alapján</w:t>
      </w:r>
    </w:p>
    <w:p w14:paraId="326A88EF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3C1418BC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Pierre </w:t>
      </w:r>
      <w:proofErr w:type="spellStart"/>
      <w:r>
        <w:rPr>
          <w:sz w:val="24"/>
          <w:szCs w:val="24"/>
        </w:rPr>
        <w:t>Bourdieu</w:t>
      </w:r>
      <w:proofErr w:type="spellEnd"/>
      <w:r>
        <w:rPr>
          <w:sz w:val="24"/>
          <w:szCs w:val="24"/>
        </w:rPr>
        <w:t xml:space="preserve">. „Gazdasági tőke, kulturális tőke, társadalmi tőke”. In Tőkefajták: a társadalmi és kulturális erőforrások szociológiája. Szerk. Lengyel György, Szántó Zoltán. Budapest: Aula, 1998. </w:t>
      </w:r>
    </w:p>
    <w:p w14:paraId="6A05C1F4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James Coleman. „Társadalmi tőke”. In A gazdasági élet szociológiája. Szerk. Lengyel György, Szántó Zoltán. Budapest: Aula, 1994.</w:t>
      </w:r>
    </w:p>
    <w:p w14:paraId="79EEAFCA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James Coleman.  „A társadalmi tőke az emberi tőke termelésében”. In Tőkefajták: a társadalmi és kulturális erőforrások szociológiája. Szerk. Lengyel György, Szántó Zoltán. Budapest: Aula, 1998.</w:t>
      </w:r>
    </w:p>
    <w:p w14:paraId="54DAC5C7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Füzér Katalin, A bizalom társadalomelmélete és a társadalmi tőke szociológiaelmélete. Századvég 2015/4, 78: 5-16.</w:t>
      </w:r>
    </w:p>
    <w:p w14:paraId="0C83CF8C" w14:textId="77777777" w:rsidR="0017641B" w:rsidRDefault="0017641B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</w:p>
    <w:p w14:paraId="67E2449F" w14:textId="19E16835" w:rsidR="0017641B" w:rsidRDefault="0017641B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11) Társadalmi erőforrások a szervezeteken belül: vezetői stílusok, szervezeti kultúrák, csapatmunka</w:t>
      </w:r>
    </w:p>
    <w:p w14:paraId="6E6F8617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477803A3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Jim Collins. “Az 5. szintű vezető”; “Előbb az ember, aztán a feladat”</w:t>
      </w:r>
      <w:proofErr w:type="gramStart"/>
      <w:r>
        <w:rPr>
          <w:sz w:val="24"/>
          <w:szCs w:val="24"/>
        </w:rPr>
        <w:t>;  “</w:t>
      </w:r>
      <w:proofErr w:type="gramEnd"/>
      <w:r>
        <w:rPr>
          <w:sz w:val="24"/>
          <w:szCs w:val="24"/>
        </w:rPr>
        <w:t>A lendkerék és a halálörvény” in Jóból kiváló. Budapest: HVG Könyvek. 2021.</w:t>
      </w:r>
    </w:p>
    <w:p w14:paraId="6230519D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Kázmér-Mayer Szilvia, </w:t>
      </w:r>
      <w:proofErr w:type="spellStart"/>
      <w:r>
        <w:rPr>
          <w:sz w:val="24"/>
          <w:szCs w:val="24"/>
        </w:rPr>
        <w:t>Czibor</w:t>
      </w:r>
      <w:proofErr w:type="spellEnd"/>
      <w:r>
        <w:rPr>
          <w:sz w:val="24"/>
          <w:szCs w:val="24"/>
        </w:rPr>
        <w:t xml:space="preserve"> Andrea. Nemi különbségek hatása a vezetési stílusra. </w:t>
      </w:r>
      <w:r>
        <w:rPr>
          <w:i/>
          <w:iCs/>
          <w:sz w:val="24"/>
          <w:szCs w:val="24"/>
        </w:rPr>
        <w:t>Replika</w:t>
      </w:r>
      <w:r>
        <w:rPr>
          <w:sz w:val="24"/>
          <w:szCs w:val="24"/>
        </w:rPr>
        <w:t xml:space="preserve"> 111, 133–143. https://doi.org/ 10.32564/111.9</w:t>
      </w:r>
    </w:p>
    <w:p w14:paraId="57837F6E" w14:textId="77777777" w:rsidR="0017641B" w:rsidRDefault="0017641B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</w:p>
    <w:p w14:paraId="14081205" w14:textId="1BF361B7" w:rsidR="0017641B" w:rsidRDefault="0017641B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12) Vázolja fel a társadalmi vállalkozásokhoz kapcsolódó intézményi környezet fejlődését! Hogyan látja a szektor alakulását?</w:t>
      </w:r>
    </w:p>
    <w:p w14:paraId="14A8004B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0C1FF2C0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 Fekete Éva – </w:t>
      </w:r>
      <w:proofErr w:type="spellStart"/>
      <w:r>
        <w:rPr>
          <w:sz w:val="24"/>
          <w:szCs w:val="24"/>
        </w:rPr>
        <w:t>Bereczk</w:t>
      </w:r>
      <w:proofErr w:type="spellEnd"/>
      <w:r>
        <w:rPr>
          <w:sz w:val="24"/>
          <w:szCs w:val="24"/>
        </w:rPr>
        <w:t xml:space="preserve"> Ádám – Kádárné H. Ágnes – Kiss Julianna – Péter Zsolt – Siposné Nándori Eszter – Szegedi Krisztina (2017): Alapkutatás a társadalmi vállalkozások működéséről. Zárótanulmány az OFA Országos Foglalkoztatási Közhasznú Nonprofit Kft. megbízásából, a GINOP - 5.1.2 - 15 - 2016 - 00001 „</w:t>
      </w:r>
      <w:proofErr w:type="spellStart"/>
      <w:r>
        <w:rPr>
          <w:sz w:val="24"/>
          <w:szCs w:val="24"/>
        </w:rPr>
        <w:t>PiacTárs</w:t>
      </w:r>
      <w:proofErr w:type="spellEnd"/>
      <w:r>
        <w:rPr>
          <w:sz w:val="24"/>
          <w:szCs w:val="24"/>
        </w:rPr>
        <w:t>” kiemelt projekt keretében. Miskolci Egyetem.</w:t>
      </w:r>
    </w:p>
    <w:p w14:paraId="40B05763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Kiss Julianna-Mihály Melinda (2020): Szociális és szolidáris gazdaság intézményi fejlődése és jelenlegi helyzete Magyarországon. In: Fordulat, No. 27.</w:t>
      </w:r>
    </w:p>
    <w:p w14:paraId="48154E2D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Gagyi Ágnes (2020): Szolidáris gazdaság és kapitalizmus. In: Fordulat, No. 27.</w:t>
      </w:r>
    </w:p>
    <w:p w14:paraId="7464ECAF" w14:textId="77777777" w:rsidR="0017641B" w:rsidRDefault="0017641B" w:rsidP="006B0A47">
      <w:pPr>
        <w:jc w:val="both"/>
      </w:pPr>
    </w:p>
    <w:p w14:paraId="453CBAE6" w14:textId="2ED3B390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13) A helyi kormányzás feladatai és lehetőségei Magyarországon. Településfejlesztési projektek</w:t>
      </w:r>
    </w:p>
    <w:p w14:paraId="45DADE39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788C1449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314/2012 (IX/8.) Korm. rendelet: 1-17 §; 1., 2., 10., 11. melléklet</w:t>
      </w:r>
    </w:p>
    <w:p w14:paraId="30F31DB8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Kerekes György (2003): Útmutató a településfejlesztési koncepció készítéséhez. (Településfejlesztési Füzetek 24.) BM Településfejlesztési Iroda, 5-25.</w:t>
      </w:r>
    </w:p>
    <w:p w14:paraId="79C7F694" w14:textId="2F4B57AD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Mezei Cecília (2006): A helyi gazdaságfejlesztés fogalmi meghatározása. Tér és Társadalom (4): 85-96. </w:t>
      </w:r>
      <w:hyperlink r:id="rId13" w:history="1">
        <w:r w:rsidRPr="002A5CD9">
          <w:rPr>
            <w:rStyle w:val="Hiperhivatkozs"/>
            <w:sz w:val="24"/>
            <w:szCs w:val="24"/>
          </w:rPr>
          <w:t>https://tet</w:t>
        </w:r>
      </w:hyperlink>
      <w:r>
        <w:rPr>
          <w:sz w:val="24"/>
          <w:szCs w:val="24"/>
        </w:rPr>
        <w:t xml:space="preserve">.rkk.hu/index.php/TeT/article/view/1079/2155 </w:t>
      </w:r>
    </w:p>
    <w:p w14:paraId="074B8AB3" w14:textId="7B86BC8B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Pálné Kovács Ilona – Mezei Cecília (2016): Regionális politikai és területi kormányzási ciklusok Közép- és Kelet-Európában. Tér és Társadalom (4) 54-70. </w:t>
      </w:r>
      <w:hyperlink r:id="rId14" w:history="1">
        <w:r w:rsidRPr="002A5CD9">
          <w:rPr>
            <w:rStyle w:val="Hiperhivatkozs"/>
            <w:sz w:val="24"/>
            <w:szCs w:val="24"/>
          </w:rPr>
          <w:t>https://tet</w:t>
        </w:r>
      </w:hyperlink>
      <w:r>
        <w:rPr>
          <w:sz w:val="24"/>
          <w:szCs w:val="24"/>
        </w:rPr>
        <w:t xml:space="preserve">.rkk.hu/index.php/TeT/article/view/2810/4902 </w:t>
      </w:r>
    </w:p>
    <w:p w14:paraId="78149D1C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Városfejlesztési kézikönyv (jav. kiadás) 2009. Nemzeti Fejlesztési és Gazdasági Minisztérium, 117-144.</w:t>
      </w:r>
    </w:p>
    <w:p w14:paraId="49DC4231" w14:textId="675553F0" w:rsidR="0017641B" w:rsidRDefault="0017641B" w:rsidP="006B0A47">
      <w:pPr>
        <w:spacing w:after="120" w:line="256" w:lineRule="auto"/>
        <w:ind w:left="357"/>
        <w:jc w:val="both"/>
        <w:rPr>
          <w:sz w:val="24"/>
          <w:szCs w:val="24"/>
        </w:rPr>
      </w:pPr>
    </w:p>
    <w:p w14:paraId="4F820CA2" w14:textId="77777777" w:rsidR="0017641B" w:rsidRPr="0017641B" w:rsidRDefault="0017641B" w:rsidP="006B0A47">
      <w:pPr>
        <w:spacing w:after="120" w:line="256" w:lineRule="auto"/>
        <w:ind w:left="357"/>
        <w:jc w:val="both"/>
        <w:rPr>
          <w:sz w:val="24"/>
          <w:szCs w:val="24"/>
        </w:rPr>
      </w:pPr>
    </w:p>
    <w:p w14:paraId="21E437EE" w14:textId="77777777" w:rsidR="0017641B" w:rsidRDefault="0017641B" w:rsidP="006B0A47">
      <w:pPr>
        <w:spacing w:after="120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TELEPÜLÉS ÉS TÁRSADALOM SPECIALIZÁCIÓ</w:t>
      </w:r>
    </w:p>
    <w:p w14:paraId="72829645" w14:textId="77777777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4EAABAB5" w14:textId="62DB54D7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10) A globális egyenlőtlenségek magyarázatai: modernizációs, függőségi és világrendszer-elmélet </w:t>
      </w:r>
    </w:p>
    <w:p w14:paraId="06C99710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7EB4E41A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Hout</w:t>
      </w:r>
      <w:proofErr w:type="spellEnd"/>
      <w:r>
        <w:rPr>
          <w:rFonts w:eastAsia="Times New Roman" w:cs="Times New Roman"/>
          <w:sz w:val="24"/>
          <w:szCs w:val="24"/>
        </w:rPr>
        <w:t xml:space="preserve"> W. (2016) </w:t>
      </w:r>
      <w:proofErr w:type="spellStart"/>
      <w:r>
        <w:rPr>
          <w:rFonts w:eastAsia="Times New Roman" w:cs="Times New Roman"/>
          <w:sz w:val="24"/>
          <w:szCs w:val="24"/>
        </w:rPr>
        <w:t>Classical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Approaches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to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Development</w:t>
      </w:r>
      <w:proofErr w:type="spellEnd"/>
      <w:r>
        <w:rPr>
          <w:rFonts w:eastAsia="Times New Roman" w:cs="Times New Roman"/>
          <w:sz w:val="24"/>
          <w:szCs w:val="24"/>
        </w:rPr>
        <w:t xml:space="preserve">: </w:t>
      </w:r>
      <w:proofErr w:type="spellStart"/>
      <w:r>
        <w:rPr>
          <w:rFonts w:eastAsia="Times New Roman" w:cs="Times New Roman"/>
          <w:sz w:val="24"/>
          <w:szCs w:val="24"/>
        </w:rPr>
        <w:t>Modernisation</w:t>
      </w:r>
      <w:proofErr w:type="spellEnd"/>
      <w:r>
        <w:rPr>
          <w:rFonts w:eastAsia="Times New Roman" w:cs="Times New Roman"/>
          <w:sz w:val="24"/>
          <w:szCs w:val="24"/>
        </w:rPr>
        <w:t xml:space="preserve"> and </w:t>
      </w:r>
      <w:proofErr w:type="spellStart"/>
      <w:r>
        <w:rPr>
          <w:rFonts w:eastAsia="Times New Roman" w:cs="Times New Roman"/>
          <w:sz w:val="24"/>
          <w:szCs w:val="24"/>
        </w:rPr>
        <w:t>Dependency</w:t>
      </w:r>
      <w:proofErr w:type="spellEnd"/>
      <w:r>
        <w:rPr>
          <w:rFonts w:eastAsia="Times New Roman" w:cs="Times New Roman"/>
          <w:sz w:val="24"/>
          <w:szCs w:val="24"/>
        </w:rPr>
        <w:t xml:space="preserve">. In: </w:t>
      </w:r>
      <w:proofErr w:type="spellStart"/>
      <w:r>
        <w:rPr>
          <w:rFonts w:eastAsia="Times New Roman" w:cs="Times New Roman"/>
          <w:sz w:val="24"/>
          <w:szCs w:val="24"/>
        </w:rPr>
        <w:t>Grugel</w:t>
      </w:r>
      <w:proofErr w:type="spellEnd"/>
      <w:r>
        <w:rPr>
          <w:rFonts w:eastAsia="Times New Roman" w:cs="Times New Roman"/>
          <w:sz w:val="24"/>
          <w:szCs w:val="24"/>
        </w:rPr>
        <w:t xml:space="preserve"> J., </w:t>
      </w:r>
      <w:proofErr w:type="spellStart"/>
      <w:r>
        <w:rPr>
          <w:rFonts w:eastAsia="Times New Roman" w:cs="Times New Roman"/>
          <w:sz w:val="24"/>
          <w:szCs w:val="24"/>
        </w:rPr>
        <w:t>Hammett</w:t>
      </w:r>
      <w:proofErr w:type="spellEnd"/>
      <w:r>
        <w:rPr>
          <w:rFonts w:eastAsia="Times New Roman" w:cs="Times New Roman"/>
          <w:sz w:val="24"/>
          <w:szCs w:val="24"/>
        </w:rPr>
        <w:t xml:space="preserve"> D. (</w:t>
      </w:r>
      <w:proofErr w:type="spellStart"/>
      <w:r>
        <w:rPr>
          <w:rFonts w:eastAsia="Times New Roman" w:cs="Times New Roman"/>
          <w:sz w:val="24"/>
          <w:szCs w:val="24"/>
        </w:rPr>
        <w:t>eds</w:t>
      </w:r>
      <w:proofErr w:type="spellEnd"/>
      <w:r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Palgrave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Handbook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of International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Development</w:t>
      </w:r>
      <w:proofErr w:type="spellEnd"/>
      <w:r>
        <w:rPr>
          <w:rFonts w:eastAsia="Times New Roman" w:cs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Palgrave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Macmillan</w:t>
      </w:r>
      <w:proofErr w:type="spellEnd"/>
      <w:r>
        <w:rPr>
          <w:rFonts w:eastAsia="Times New Roman" w:cs="Times New Roman"/>
          <w:sz w:val="24"/>
          <w:szCs w:val="24"/>
        </w:rPr>
        <w:t>, London. https://doi.org/10.1057/978-1-137-42724-3_2  </w:t>
      </w:r>
    </w:p>
    <w:p w14:paraId="7C9FA87C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Wallerstein</w:t>
      </w:r>
      <w:proofErr w:type="spellEnd"/>
      <w:r>
        <w:rPr>
          <w:rFonts w:eastAsia="Times New Roman" w:cs="Times New Roman"/>
          <w:sz w:val="24"/>
          <w:szCs w:val="24"/>
        </w:rPr>
        <w:t xml:space="preserve">, I.: </w:t>
      </w:r>
      <w:r>
        <w:rPr>
          <w:rFonts w:eastAsia="Times New Roman" w:cs="Times New Roman"/>
          <w:i/>
          <w:iCs/>
          <w:sz w:val="24"/>
          <w:szCs w:val="24"/>
        </w:rPr>
        <w:t>Bevezetés a világrendszer-elméletbe</w:t>
      </w:r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L’Harmattan</w:t>
      </w:r>
      <w:proofErr w:type="spellEnd"/>
      <w:r>
        <w:rPr>
          <w:rFonts w:eastAsia="Times New Roman" w:cs="Times New Roman"/>
          <w:sz w:val="24"/>
          <w:szCs w:val="24"/>
        </w:rPr>
        <w:t xml:space="preserve">, 2010, 15-52. </w:t>
      </w:r>
      <w:hyperlink r:id="rId15" w:history="1">
        <w:r>
          <w:rPr>
            <w:rStyle w:val="Hiperhivatkozs"/>
            <w:rFonts w:eastAsia="Times New Roman" w:cs="Times New Roman"/>
            <w:sz w:val="24"/>
            <w:szCs w:val="24"/>
          </w:rPr>
          <w:t>http://www.eszmelet.hu/wp-content/uploads/2014/05/Wallerstein-%C3%BAj.pdf</w:t>
        </w:r>
      </w:hyperlink>
      <w:r>
        <w:rPr>
          <w:rFonts w:eastAsia="Times New Roman" w:cs="Times New Roman"/>
          <w:sz w:val="24"/>
          <w:szCs w:val="24"/>
        </w:rPr>
        <w:t> </w:t>
      </w:r>
    </w:p>
    <w:p w14:paraId="140FA4BF" w14:textId="77777777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372FE511" w14:textId="6C30891B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11) A lakóhelyi szegregáció jelensége, okai és következményei  </w:t>
      </w:r>
    </w:p>
    <w:p w14:paraId="43738110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412B0C05" w14:textId="77777777" w:rsidR="0017641B" w:rsidRDefault="00D775E6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hyperlink r:id="rId16" w:tgtFrame="_blank" w:history="1">
        <w:proofErr w:type="spellStart"/>
        <w:r w:rsidR="0017641B">
          <w:rPr>
            <w:rStyle w:val="Hiperhivatkozs"/>
            <w:rFonts w:eastAsia="Times New Roman" w:cs="Times New Roman"/>
            <w:sz w:val="24"/>
            <w:szCs w:val="24"/>
          </w:rPr>
          <w:t>Fujita</w:t>
        </w:r>
        <w:proofErr w:type="spellEnd"/>
      </w:hyperlink>
      <w:r w:rsidR="0017641B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17641B">
        <w:rPr>
          <w:rFonts w:eastAsia="Times New Roman" w:cs="Times New Roman"/>
          <w:sz w:val="24"/>
          <w:szCs w:val="24"/>
        </w:rPr>
        <w:t>Kuniko</w:t>
      </w:r>
      <w:proofErr w:type="spellEnd"/>
      <w:r w:rsidR="0017641B">
        <w:rPr>
          <w:rFonts w:eastAsia="Times New Roman" w:cs="Times New Roman"/>
          <w:sz w:val="24"/>
          <w:szCs w:val="24"/>
        </w:rPr>
        <w:t xml:space="preserve"> and </w:t>
      </w:r>
      <w:hyperlink r:id="rId17" w:tgtFrame="_blank" w:history="1">
        <w:r w:rsidR="0017641B">
          <w:rPr>
            <w:rStyle w:val="Hiperhivatkozs"/>
            <w:rFonts w:eastAsia="Times New Roman" w:cs="Times New Roman"/>
            <w:sz w:val="24"/>
            <w:szCs w:val="24"/>
          </w:rPr>
          <w:t> </w:t>
        </w:r>
        <w:proofErr w:type="spellStart"/>
        <w:r w:rsidR="0017641B">
          <w:rPr>
            <w:rStyle w:val="Hiperhivatkozs"/>
            <w:rFonts w:eastAsia="Times New Roman" w:cs="Times New Roman"/>
            <w:sz w:val="24"/>
            <w:szCs w:val="24"/>
          </w:rPr>
          <w:t>Maloutas</w:t>
        </w:r>
        <w:proofErr w:type="spellEnd"/>
      </w:hyperlink>
      <w:r w:rsidR="0017641B">
        <w:rPr>
          <w:rFonts w:eastAsia="Times New Roman" w:cs="Times New Roman"/>
          <w:sz w:val="24"/>
          <w:szCs w:val="24"/>
        </w:rPr>
        <w:t>, Thomas (</w:t>
      </w:r>
      <w:proofErr w:type="spellStart"/>
      <w:r w:rsidR="0017641B">
        <w:rPr>
          <w:rFonts w:eastAsia="Times New Roman" w:cs="Times New Roman"/>
          <w:sz w:val="24"/>
          <w:szCs w:val="24"/>
        </w:rPr>
        <w:t>eds</w:t>
      </w:r>
      <w:proofErr w:type="spellEnd"/>
      <w:r w:rsidR="0017641B">
        <w:rPr>
          <w:rFonts w:eastAsia="Times New Roman" w:cs="Times New Roman"/>
          <w:sz w:val="24"/>
          <w:szCs w:val="24"/>
        </w:rPr>
        <w:t xml:space="preserve">.):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Residential</w:t>
      </w:r>
      <w:proofErr w:type="spellEnd"/>
      <w:r w:rsidR="0017641B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Segregation</w:t>
      </w:r>
      <w:proofErr w:type="spellEnd"/>
      <w:r w:rsidR="0017641B">
        <w:rPr>
          <w:rFonts w:eastAsia="Times New Roman" w:cs="Times New Roman"/>
          <w:i/>
          <w:iCs/>
          <w:sz w:val="24"/>
          <w:szCs w:val="24"/>
        </w:rPr>
        <w:t xml:space="preserve"> in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Comparative</w:t>
      </w:r>
      <w:proofErr w:type="spellEnd"/>
      <w:r w:rsidR="0017641B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Perspective</w:t>
      </w:r>
      <w:proofErr w:type="spellEnd"/>
      <w:r w:rsidR="0017641B">
        <w:rPr>
          <w:rFonts w:eastAsia="Times New Roman" w:cs="Times New Roman"/>
          <w:i/>
          <w:iCs/>
          <w:sz w:val="24"/>
          <w:szCs w:val="24"/>
        </w:rPr>
        <w:t xml:space="preserve"> -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Making</w:t>
      </w:r>
      <w:proofErr w:type="spellEnd"/>
      <w:r w:rsidR="0017641B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Sense</w:t>
      </w:r>
      <w:proofErr w:type="spellEnd"/>
      <w:r w:rsidR="0017641B">
        <w:rPr>
          <w:rFonts w:eastAsia="Times New Roman" w:cs="Times New Roman"/>
          <w:i/>
          <w:iCs/>
          <w:sz w:val="24"/>
          <w:szCs w:val="24"/>
        </w:rPr>
        <w:t xml:space="preserve"> of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Contextual</w:t>
      </w:r>
      <w:proofErr w:type="spellEnd"/>
      <w:r w:rsidR="0017641B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="0017641B">
        <w:rPr>
          <w:rFonts w:eastAsia="Times New Roman" w:cs="Times New Roman"/>
          <w:i/>
          <w:iCs/>
          <w:sz w:val="24"/>
          <w:szCs w:val="24"/>
        </w:rPr>
        <w:t>Diversity</w:t>
      </w:r>
      <w:proofErr w:type="spellEnd"/>
      <w:r w:rsidR="0017641B">
        <w:rPr>
          <w:rFonts w:eastAsia="Times New Roman" w:cs="Times New Roman"/>
          <w:sz w:val="24"/>
          <w:szCs w:val="24"/>
        </w:rPr>
        <w:t xml:space="preserve">, 2012, </w:t>
      </w:r>
      <w:proofErr w:type="spellStart"/>
      <w:r w:rsidR="0017641B">
        <w:rPr>
          <w:rFonts w:eastAsia="Times New Roman" w:cs="Times New Roman"/>
          <w:sz w:val="24"/>
          <w:szCs w:val="24"/>
        </w:rPr>
        <w:t>Routledge</w:t>
      </w:r>
      <w:proofErr w:type="spellEnd"/>
      <w:r w:rsidR="0017641B">
        <w:rPr>
          <w:rFonts w:eastAsia="Times New Roman" w:cs="Times New Roman"/>
          <w:sz w:val="24"/>
          <w:szCs w:val="24"/>
        </w:rPr>
        <w:t xml:space="preserve"> pp.1-36. </w:t>
      </w:r>
    </w:p>
    <w:p w14:paraId="2B78E10D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Musterd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Sako</w:t>
      </w:r>
      <w:proofErr w:type="spellEnd"/>
      <w:r>
        <w:rPr>
          <w:rFonts w:eastAsia="Times New Roman" w:cs="Times New Roman"/>
          <w:sz w:val="24"/>
          <w:szCs w:val="24"/>
        </w:rPr>
        <w:t xml:space="preserve"> (2005) </w:t>
      </w:r>
      <w:proofErr w:type="spellStart"/>
      <w:r>
        <w:rPr>
          <w:rFonts w:eastAsia="Times New Roman" w:cs="Times New Roman"/>
          <w:sz w:val="24"/>
          <w:szCs w:val="24"/>
        </w:rPr>
        <w:t>Social</w:t>
      </w:r>
      <w:proofErr w:type="spellEnd"/>
      <w:r>
        <w:rPr>
          <w:rFonts w:eastAsia="Times New Roman" w:cs="Times New Roman"/>
          <w:sz w:val="24"/>
          <w:szCs w:val="24"/>
        </w:rPr>
        <w:t xml:space="preserve"> and </w:t>
      </w:r>
      <w:proofErr w:type="spellStart"/>
      <w:r>
        <w:rPr>
          <w:rFonts w:eastAsia="Times New Roman" w:cs="Times New Roman"/>
          <w:sz w:val="24"/>
          <w:szCs w:val="24"/>
        </w:rPr>
        <w:t>ethnic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segregation</w:t>
      </w:r>
      <w:proofErr w:type="spellEnd"/>
      <w:r>
        <w:rPr>
          <w:rFonts w:eastAsia="Times New Roman" w:cs="Times New Roman"/>
          <w:sz w:val="24"/>
          <w:szCs w:val="24"/>
        </w:rPr>
        <w:t xml:space="preserve"> in Europe: </w:t>
      </w:r>
      <w:proofErr w:type="spellStart"/>
      <w:r>
        <w:rPr>
          <w:rFonts w:eastAsia="Times New Roman" w:cs="Times New Roman"/>
          <w:sz w:val="24"/>
          <w:szCs w:val="24"/>
        </w:rPr>
        <w:t>levels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causes</w:t>
      </w:r>
      <w:proofErr w:type="spellEnd"/>
      <w:r>
        <w:rPr>
          <w:rFonts w:eastAsia="Times New Roman" w:cs="Times New Roman"/>
          <w:sz w:val="24"/>
          <w:szCs w:val="24"/>
        </w:rPr>
        <w:t xml:space="preserve">, and </w:t>
      </w:r>
      <w:proofErr w:type="spellStart"/>
      <w:r>
        <w:rPr>
          <w:rFonts w:eastAsia="Times New Roman" w:cs="Times New Roman"/>
          <w:sz w:val="24"/>
          <w:szCs w:val="24"/>
        </w:rPr>
        <w:t>effects</w:t>
      </w:r>
      <w:proofErr w:type="spellEnd"/>
      <w:r>
        <w:rPr>
          <w:rFonts w:eastAsia="Times New Roman" w:cs="Times New Roman"/>
          <w:sz w:val="24"/>
          <w:szCs w:val="24"/>
        </w:rPr>
        <w:t xml:space="preserve"> in: </w:t>
      </w:r>
      <w:r>
        <w:rPr>
          <w:rFonts w:eastAsia="Times New Roman" w:cs="Times New Roman"/>
          <w:i/>
          <w:iCs/>
          <w:sz w:val="24"/>
          <w:szCs w:val="24"/>
        </w:rPr>
        <w:t xml:space="preserve">Journal of Urban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Affairs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volume</w:t>
      </w:r>
      <w:proofErr w:type="spellEnd"/>
      <w:r>
        <w:rPr>
          <w:rFonts w:eastAsia="Times New Roman" w:cs="Times New Roman"/>
          <w:sz w:val="24"/>
          <w:szCs w:val="24"/>
        </w:rPr>
        <w:t xml:space="preserve"> 27, </w:t>
      </w:r>
      <w:proofErr w:type="spellStart"/>
      <w:r>
        <w:rPr>
          <w:rFonts w:eastAsia="Times New Roman" w:cs="Times New Roman"/>
          <w:sz w:val="24"/>
          <w:szCs w:val="24"/>
        </w:rPr>
        <w:t>number</w:t>
      </w:r>
      <w:proofErr w:type="spellEnd"/>
      <w:r>
        <w:rPr>
          <w:rFonts w:eastAsia="Times New Roman" w:cs="Times New Roman"/>
          <w:sz w:val="24"/>
          <w:szCs w:val="24"/>
        </w:rPr>
        <w:t xml:space="preserve"> 3, </w:t>
      </w:r>
      <w:proofErr w:type="spellStart"/>
      <w:r>
        <w:rPr>
          <w:rFonts w:eastAsia="Times New Roman" w:cs="Times New Roman"/>
          <w:sz w:val="24"/>
          <w:szCs w:val="24"/>
        </w:rPr>
        <w:t>pages</w:t>
      </w:r>
      <w:proofErr w:type="spellEnd"/>
      <w:r>
        <w:rPr>
          <w:rFonts w:eastAsia="Times New Roman" w:cs="Times New Roman"/>
          <w:sz w:val="24"/>
          <w:szCs w:val="24"/>
        </w:rPr>
        <w:t xml:space="preserve"> 331–348 </w:t>
      </w:r>
    </w:p>
    <w:p w14:paraId="575E8344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Zsuzsanna </w:t>
      </w:r>
      <w:proofErr w:type="spellStart"/>
      <w:r>
        <w:rPr>
          <w:rFonts w:eastAsia="Times New Roman" w:cs="Times New Roman"/>
          <w:sz w:val="24"/>
          <w:szCs w:val="24"/>
        </w:rPr>
        <w:t>Pósfai</w:t>
      </w:r>
      <w:proofErr w:type="spellEnd"/>
      <w:r>
        <w:rPr>
          <w:rFonts w:eastAsia="Times New Roman" w:cs="Times New Roman"/>
          <w:sz w:val="24"/>
          <w:szCs w:val="24"/>
        </w:rPr>
        <w:t xml:space="preserve">, Gábor Nagy (2017): </w:t>
      </w:r>
      <w:proofErr w:type="spellStart"/>
      <w:r>
        <w:rPr>
          <w:rFonts w:eastAsia="Times New Roman" w:cs="Times New Roman"/>
          <w:sz w:val="24"/>
          <w:szCs w:val="24"/>
        </w:rPr>
        <w:t>Crisis</w:t>
      </w:r>
      <w:proofErr w:type="spellEnd"/>
      <w:r>
        <w:rPr>
          <w:rFonts w:eastAsia="Times New Roman" w:cs="Times New Roman"/>
          <w:sz w:val="24"/>
          <w:szCs w:val="24"/>
        </w:rPr>
        <w:t xml:space="preserve"> and </w:t>
      </w:r>
      <w:proofErr w:type="spellStart"/>
      <w:r>
        <w:rPr>
          <w:rFonts w:eastAsia="Times New Roman" w:cs="Times New Roman"/>
          <w:sz w:val="24"/>
          <w:szCs w:val="24"/>
        </w:rPr>
        <w:t>the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Reproduction</w:t>
      </w:r>
      <w:proofErr w:type="spellEnd"/>
      <w:r>
        <w:rPr>
          <w:rFonts w:eastAsia="Times New Roman" w:cs="Times New Roman"/>
          <w:sz w:val="24"/>
          <w:szCs w:val="24"/>
        </w:rPr>
        <w:t xml:space="preserve"> of </w:t>
      </w:r>
      <w:proofErr w:type="spellStart"/>
      <w:r>
        <w:rPr>
          <w:rFonts w:eastAsia="Times New Roman" w:cs="Times New Roman"/>
          <w:sz w:val="24"/>
          <w:szCs w:val="24"/>
        </w:rPr>
        <w:t>Core-periphery</w:t>
      </w:r>
      <w:proofErr w:type="spellEnd"/>
      <w:r>
        <w:rPr>
          <w:rFonts w:eastAsia="Times New Roman" w:cs="Times New Roman"/>
          <w:sz w:val="24"/>
          <w:szCs w:val="24"/>
        </w:rPr>
        <w:t xml:space="preserve"> Relations </w:t>
      </w:r>
      <w:proofErr w:type="spellStart"/>
      <w:r>
        <w:rPr>
          <w:rFonts w:eastAsia="Times New Roman" w:cs="Times New Roman"/>
          <w:sz w:val="24"/>
          <w:szCs w:val="24"/>
        </w:rPr>
        <w:t>on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Hungarian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Housing</w:t>
      </w:r>
      <w:proofErr w:type="spellEnd"/>
      <w:r>
        <w:rPr>
          <w:rFonts w:eastAsia="Times New Roman" w:cs="Times New Roman"/>
          <w:sz w:val="24"/>
          <w:szCs w:val="24"/>
        </w:rPr>
        <w:t xml:space="preserve"> Market in: </w:t>
      </w:r>
      <w:r>
        <w:rPr>
          <w:rFonts w:eastAsia="Times New Roman" w:cs="Times New Roman"/>
          <w:i/>
          <w:iCs/>
          <w:sz w:val="24"/>
          <w:szCs w:val="24"/>
        </w:rPr>
        <w:t xml:space="preserve">European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Spatial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Research And Policy</w:t>
      </w:r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Volume</w:t>
      </w:r>
      <w:proofErr w:type="spellEnd"/>
      <w:r>
        <w:rPr>
          <w:rFonts w:eastAsia="Times New Roman" w:cs="Times New Roman"/>
          <w:sz w:val="24"/>
          <w:szCs w:val="24"/>
        </w:rPr>
        <w:t xml:space="preserve"> 24 </w:t>
      </w:r>
      <w:proofErr w:type="spellStart"/>
      <w:r>
        <w:rPr>
          <w:rFonts w:eastAsia="Times New Roman" w:cs="Times New Roman"/>
          <w:sz w:val="24"/>
          <w:szCs w:val="24"/>
        </w:rPr>
        <w:t>Number</w:t>
      </w:r>
      <w:proofErr w:type="spellEnd"/>
      <w:r>
        <w:rPr>
          <w:rFonts w:eastAsia="Times New Roman" w:cs="Times New Roman"/>
          <w:sz w:val="24"/>
          <w:szCs w:val="24"/>
        </w:rPr>
        <w:t xml:space="preserve"> 2 </w:t>
      </w:r>
    </w:p>
    <w:p w14:paraId="73B4EF86" w14:textId="77777777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7DF3201E" w14:textId="633CDFDE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 xml:space="preserve">12) A magyarországi vidéki térségek átalakulása a rendszerváltozást követő időszaktól napjainkig </w:t>
      </w:r>
    </w:p>
    <w:p w14:paraId="73241A61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Irodalom: </w:t>
      </w:r>
    </w:p>
    <w:p w14:paraId="4B14E244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Kovách Imre (2012): A vidék az ezredfordulón. Argumentum – MTA TKSZI, 66-134. </w:t>
      </w:r>
    </w:p>
    <w:p w14:paraId="7B391B3F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Kovách Imre – Megyesi Boldizsár (2018): A vidék 30 éve: a magyar vidék alakulása az erőforrások, a társadalmi tőke és a fejlesztéspolitika változásainak tükrében. Erdélyi társadalom (1) 83-104.</w:t>
      </w:r>
    </w:p>
    <w:p w14:paraId="58D74A34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Balogh Karolina - Kovách Imre (2021): Az örök falu - hanyatlás és fentmaradás. Tér és Társadalom (35/1) 29-53. </w:t>
      </w:r>
    </w:p>
    <w:p w14:paraId="564692B8" w14:textId="77777777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14:paraId="6C7770E9" w14:textId="525B0F83" w:rsidR="0017641B" w:rsidRDefault="0017641B" w:rsidP="006B0A47">
      <w:pPr>
        <w:ind w:left="284" w:hanging="284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13) Társadalmi folyamatok a hátrányos helyzetű vidéki térségekben</w:t>
      </w:r>
    </w:p>
    <w:p w14:paraId="3D339334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7EA315C4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Gerő Márton – </w:t>
      </w:r>
      <w:proofErr w:type="spellStart"/>
      <w:r>
        <w:rPr>
          <w:rFonts w:eastAsia="Times New Roman" w:cs="Times New Roman"/>
          <w:sz w:val="24"/>
          <w:szCs w:val="24"/>
        </w:rPr>
        <w:t>Vigvári</w:t>
      </w:r>
      <w:proofErr w:type="spellEnd"/>
      <w:r>
        <w:rPr>
          <w:rFonts w:eastAsia="Times New Roman" w:cs="Times New Roman"/>
          <w:sz w:val="24"/>
          <w:szCs w:val="24"/>
        </w:rPr>
        <w:t xml:space="preserve"> András (2019): Közfoglalkoztatás, redisztribúció és helyi hatalom. Esély (2) 3-30.</w:t>
      </w:r>
    </w:p>
    <w:p w14:paraId="51870546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Váradi </w:t>
      </w:r>
      <w:proofErr w:type="spellStart"/>
      <w:r>
        <w:rPr>
          <w:rFonts w:eastAsia="Times New Roman" w:cs="Times New Roman"/>
          <w:sz w:val="24"/>
          <w:szCs w:val="24"/>
        </w:rPr>
        <w:t>Monika</w:t>
      </w:r>
      <w:proofErr w:type="spellEnd"/>
      <w:r>
        <w:rPr>
          <w:rFonts w:eastAsia="Times New Roman" w:cs="Times New Roman"/>
          <w:sz w:val="24"/>
          <w:szCs w:val="24"/>
        </w:rPr>
        <w:t xml:space="preserve"> Mária et </w:t>
      </w:r>
      <w:proofErr w:type="spellStart"/>
      <w:r>
        <w:rPr>
          <w:rFonts w:eastAsia="Times New Roman" w:cs="Times New Roman"/>
          <w:sz w:val="24"/>
          <w:szCs w:val="24"/>
        </w:rPr>
        <w:t>al</w:t>
      </w:r>
      <w:proofErr w:type="spellEnd"/>
      <w:r>
        <w:rPr>
          <w:rFonts w:eastAsia="Times New Roman" w:cs="Times New Roman"/>
          <w:sz w:val="24"/>
          <w:szCs w:val="24"/>
        </w:rPr>
        <w:t xml:space="preserve">. (2017): Kényszerű mobilitás: migrációs utak hátrányos helyzetű vidéki térségekben. In: socio.hu (3) 25-46. </w:t>
      </w:r>
    </w:p>
    <w:p w14:paraId="43E23F0C" w14:textId="77777777" w:rsidR="0017641B" w:rsidRDefault="0017641B" w:rsidP="006B0A47">
      <w:pPr>
        <w:numPr>
          <w:ilvl w:val="0"/>
          <w:numId w:val="1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Váradi </w:t>
      </w:r>
      <w:proofErr w:type="spellStart"/>
      <w:r>
        <w:rPr>
          <w:rFonts w:eastAsia="Times New Roman" w:cs="Times New Roman"/>
          <w:sz w:val="24"/>
          <w:szCs w:val="24"/>
        </w:rPr>
        <w:t>Monika</w:t>
      </w:r>
      <w:proofErr w:type="spellEnd"/>
      <w:r>
        <w:rPr>
          <w:rFonts w:eastAsia="Times New Roman" w:cs="Times New Roman"/>
          <w:sz w:val="24"/>
          <w:szCs w:val="24"/>
        </w:rPr>
        <w:t xml:space="preserve"> Mária (2015): Szegénység, projektek, közpolitikák. Tér és Társadalom (1) 69-96</w:t>
      </w:r>
    </w:p>
    <w:p w14:paraId="5999896C" w14:textId="77777777" w:rsidR="0017641B" w:rsidRDefault="0017641B" w:rsidP="006B0A47">
      <w:pPr>
        <w:spacing w:before="100" w:beforeAutospacing="1" w:after="120" w:line="240" w:lineRule="auto"/>
        <w:ind w:left="357"/>
        <w:jc w:val="both"/>
        <w:rPr>
          <w:rFonts w:eastAsia="Times New Roman" w:cs="Times New Roman"/>
          <w:sz w:val="24"/>
          <w:szCs w:val="24"/>
        </w:rPr>
      </w:pPr>
    </w:p>
    <w:p w14:paraId="7239DACF" w14:textId="77777777" w:rsidR="0017641B" w:rsidRDefault="0017641B" w:rsidP="006B0A47">
      <w:pPr>
        <w:spacing w:after="120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Demográfia specializáció</w:t>
      </w:r>
    </w:p>
    <w:p w14:paraId="10604A93" w14:textId="77777777" w:rsidR="006B0A47" w:rsidRDefault="006B0A47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</w:p>
    <w:p w14:paraId="0C4AB235" w14:textId="677C2CA1" w:rsidR="0017641B" w:rsidRDefault="006B0A47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7641B">
        <w:rPr>
          <w:b/>
          <w:bCs/>
          <w:sz w:val="24"/>
          <w:szCs w:val="24"/>
        </w:rPr>
        <w:t>) Mutassa be a keresztmetszeti (periódus) rövidített halandósági tábla konstrukciójának lépéseit, ismertesse az egyes oszlopok tartalmát, jelentését!</w:t>
      </w:r>
    </w:p>
    <w:p w14:paraId="28A35C71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1E1E35F1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Preston</w:t>
      </w:r>
      <w:proofErr w:type="spellEnd"/>
      <w:r>
        <w:rPr>
          <w:sz w:val="24"/>
          <w:szCs w:val="24"/>
        </w:rPr>
        <w:t xml:space="preserve">, Samuel H. - </w:t>
      </w:r>
      <w:proofErr w:type="spellStart"/>
      <w:r>
        <w:rPr>
          <w:sz w:val="24"/>
          <w:szCs w:val="24"/>
        </w:rPr>
        <w:t>Heuveline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Patrick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Guillot</w:t>
      </w:r>
      <w:proofErr w:type="spellEnd"/>
      <w:r>
        <w:rPr>
          <w:sz w:val="24"/>
          <w:szCs w:val="24"/>
        </w:rPr>
        <w:t xml:space="preserve">, Michel (2001): </w:t>
      </w:r>
      <w:proofErr w:type="spellStart"/>
      <w:r>
        <w:rPr>
          <w:sz w:val="24"/>
          <w:szCs w:val="24"/>
        </w:rPr>
        <w:t>Measuring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Modeling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Processes</w:t>
      </w:r>
      <w:proofErr w:type="spellEnd"/>
      <w:r>
        <w:rPr>
          <w:sz w:val="24"/>
          <w:szCs w:val="24"/>
        </w:rPr>
        <w:t xml:space="preserve">. pp. 38-58. </w:t>
      </w:r>
      <w:proofErr w:type="spellStart"/>
      <w:r>
        <w:rPr>
          <w:sz w:val="24"/>
          <w:szCs w:val="24"/>
        </w:rPr>
        <w:t>Blackwell</w:t>
      </w:r>
      <w:proofErr w:type="spellEnd"/>
      <w:r>
        <w:rPr>
          <w:sz w:val="24"/>
          <w:szCs w:val="24"/>
        </w:rPr>
        <w:t xml:space="preserve"> Publishers. </w:t>
      </w:r>
    </w:p>
    <w:p w14:paraId="5F41F4B5" w14:textId="77777777" w:rsidR="006B0A47" w:rsidRDefault="006B0A47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</w:p>
    <w:p w14:paraId="749367F3" w14:textId="77777777" w:rsidR="006B0A47" w:rsidRDefault="006B0A47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</w:p>
    <w:p w14:paraId="29910002" w14:textId="467AF3E2" w:rsidR="0017641B" w:rsidRDefault="00D775E6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17641B">
        <w:rPr>
          <w:b/>
          <w:bCs/>
          <w:sz w:val="24"/>
          <w:szCs w:val="24"/>
        </w:rPr>
        <w:t xml:space="preserve">) Ismertesse az idősödés demográfiai fogalmát, mérésének eszközeit. Jellemezze az idősödés alakulását Magyarországon. </w:t>
      </w:r>
    </w:p>
    <w:p w14:paraId="3ABA04D9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Irodalom:</w:t>
      </w:r>
    </w:p>
    <w:p w14:paraId="0D58D48C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Joshua</w:t>
      </w:r>
      <w:proofErr w:type="spellEnd"/>
      <w:r>
        <w:rPr>
          <w:sz w:val="24"/>
          <w:szCs w:val="24"/>
        </w:rPr>
        <w:t xml:space="preserve"> Goldstein (2009):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, pp. 7-18. In: Peter </w:t>
      </w:r>
      <w:proofErr w:type="spellStart"/>
      <w:r>
        <w:rPr>
          <w:sz w:val="24"/>
          <w:szCs w:val="24"/>
        </w:rPr>
        <w:t>Uhlenberg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): International </w:t>
      </w:r>
      <w:proofErr w:type="spellStart"/>
      <w:r>
        <w:rPr>
          <w:sz w:val="24"/>
          <w:szCs w:val="24"/>
        </w:rPr>
        <w:t>Handbook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Aging</w:t>
      </w:r>
      <w:proofErr w:type="spellEnd"/>
      <w:r>
        <w:rPr>
          <w:sz w:val="24"/>
          <w:szCs w:val="24"/>
        </w:rPr>
        <w:t>. Springer.</w:t>
      </w:r>
    </w:p>
    <w:p w14:paraId="23DEBEED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Monostori Judit (2015): Öregedés és Nyugdíjba vonulás, pp. 115-164. In: Monostori-Őri-Spéder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Demográfiai Portré 2015. KSH Népességtudományi Kutatóintézet.   </w:t>
      </w:r>
    </w:p>
    <w:p w14:paraId="250BA86C" w14:textId="77777777" w:rsidR="006B0A47" w:rsidRPr="00382CBF" w:rsidRDefault="006B0A47" w:rsidP="00382CBF">
      <w:pPr>
        <w:spacing w:after="120"/>
        <w:jc w:val="both"/>
        <w:rPr>
          <w:sz w:val="24"/>
          <w:szCs w:val="24"/>
        </w:rPr>
      </w:pPr>
    </w:p>
    <w:p w14:paraId="11C46C99" w14:textId="39D3633A" w:rsidR="0017641B" w:rsidRDefault="00D775E6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17641B">
        <w:rPr>
          <w:b/>
          <w:bCs/>
          <w:sz w:val="24"/>
          <w:szCs w:val="24"/>
        </w:rPr>
        <w:t xml:space="preserve">) A népesség alakulása Magyarországon az elmúlt évszázadban </w:t>
      </w:r>
    </w:p>
    <w:p w14:paraId="4A6E4A8C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Irodalom</w:t>
      </w:r>
    </w:p>
    <w:p w14:paraId="042EA88A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Kapitány Balázs – Spéder Zsolt, 2015. Hitek és tévhitek a népességcsökkenés megállításáról. In Jakab A. – Urbán L. (szerk.): Hegymenet. Társadalmi és politikai kihívások Magyarországon. Osiris, Budapest: 177–191.</w:t>
      </w:r>
    </w:p>
    <w:p w14:paraId="0D047B25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Őri Péter - Spéder Zsolt 2020. </w:t>
      </w:r>
      <w:hyperlink r:id="rId18" w:tgtFrame="_blank" w:history="1">
        <w:r>
          <w:rPr>
            <w:rStyle w:val="Hiperhivatkozs"/>
            <w:sz w:val="24"/>
            <w:szCs w:val="24"/>
          </w:rPr>
          <w:t>Folytonos átmenet: Magyarország népesedése 1920 és 2020 között.</w:t>
        </w:r>
      </w:hyperlink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Statisztikai Szemle</w:t>
      </w:r>
      <w:r>
        <w:rPr>
          <w:sz w:val="24"/>
          <w:szCs w:val="24"/>
        </w:rPr>
        <w:t>, 98(6), 481-521. http://www.ksh.hu/statszemle_archive/all/2020/2020_06/2020_06_481.pdf</w:t>
      </w:r>
    </w:p>
    <w:p w14:paraId="7FF4F914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Pongrácz Tiborné, 2013. A </w:t>
      </w:r>
      <w:proofErr w:type="spellStart"/>
      <w:r>
        <w:rPr>
          <w:sz w:val="24"/>
          <w:szCs w:val="24"/>
        </w:rPr>
        <w:t>Ratkó</w:t>
      </w:r>
      <w:proofErr w:type="spellEnd"/>
      <w:r>
        <w:rPr>
          <w:sz w:val="24"/>
          <w:szCs w:val="24"/>
        </w:rPr>
        <w:t xml:space="preserve">-korszak, </w:t>
      </w:r>
      <w:proofErr w:type="spellStart"/>
      <w:r>
        <w:rPr>
          <w:sz w:val="24"/>
          <w:szCs w:val="24"/>
        </w:rPr>
        <w:t>Korfa</w:t>
      </w:r>
      <w:proofErr w:type="spellEnd"/>
      <w:r>
        <w:rPr>
          <w:sz w:val="24"/>
          <w:szCs w:val="24"/>
        </w:rPr>
        <w:t>, 1. szám, 1-4 old. (</w:t>
      </w:r>
      <w:proofErr w:type="spellStart"/>
      <w:r>
        <w:rPr>
          <w:sz w:val="24"/>
          <w:szCs w:val="24"/>
        </w:rPr>
        <w:t>Teamsben</w:t>
      </w:r>
      <w:proofErr w:type="spellEnd"/>
      <w:r>
        <w:rPr>
          <w:sz w:val="24"/>
          <w:szCs w:val="24"/>
        </w:rPr>
        <w:t xml:space="preserve"> feltöltve)</w:t>
      </w:r>
    </w:p>
    <w:p w14:paraId="74046EC5" w14:textId="77777777" w:rsidR="0017641B" w:rsidRDefault="0017641B" w:rsidP="006B0A47">
      <w:pPr>
        <w:jc w:val="both"/>
        <w:rPr>
          <w:rFonts w:ascii="Arial" w:hAnsi="Arial" w:cs="Arial"/>
        </w:rPr>
      </w:pPr>
    </w:p>
    <w:p w14:paraId="299BC34F" w14:textId="77777777" w:rsidR="0017641B" w:rsidRDefault="0017641B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</w:p>
    <w:p w14:paraId="00970AFB" w14:textId="69FE4639" w:rsidR="0017641B" w:rsidRDefault="00D775E6" w:rsidP="006B0A47">
      <w:pPr>
        <w:pStyle w:val="Listaszerbekezds"/>
        <w:spacing w:before="100" w:beforeAutospacing="1" w:after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bookmarkStart w:id="0" w:name="_GoBack"/>
      <w:bookmarkEnd w:id="0"/>
      <w:r w:rsidR="0017641B">
        <w:rPr>
          <w:b/>
          <w:bCs/>
          <w:sz w:val="24"/>
          <w:szCs w:val="24"/>
        </w:rPr>
        <w:t xml:space="preserve">) Mutassa be Magyország részvételét a nemzetközi vándorlási folyamatokban a rendszerváltozást követő időszakban. Térjen ki mind a bevándorlás mind pedig a kivándorlás jellemzőre, összetételére. </w:t>
      </w:r>
    </w:p>
    <w:p w14:paraId="3D8CE878" w14:textId="77777777" w:rsidR="0017641B" w:rsidRDefault="0017641B" w:rsidP="006B0A47">
      <w:pPr>
        <w:spacing w:before="100" w:beforeAutospacing="1" w:after="120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Irodalom: </w:t>
      </w:r>
    </w:p>
    <w:p w14:paraId="61BF20A7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Gödri Irén, Horváth Veronika 2021. Nemzetközi vándorlás In: Monostori</w:t>
      </w:r>
      <w:r>
        <w:rPr>
          <w:sz w:val="24"/>
          <w:szCs w:val="24"/>
        </w:rPr>
        <w:softHyphen/>
        <w:t xml:space="preserve"> –Őri –Spéder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.): Demográfiai Portré 2021. KSH NKI 237-260.</w:t>
      </w:r>
    </w:p>
    <w:p w14:paraId="7C54A2E5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Morah</w:t>
      </w:r>
      <w:proofErr w:type="spellEnd"/>
      <w:r>
        <w:rPr>
          <w:sz w:val="24"/>
          <w:szCs w:val="24"/>
        </w:rPr>
        <w:t>, Christian, 2014. Magyar bevándorlók az Egyesült Királyságban: demográfiai, földrajzi és szociológiai körkép. Demográfia, 57. évf. 4. szám, 309-343. (Letölthető: http://www.demografia.hu/kiadvanyokonline/index.php/demografia/article/view/2637/2489)</w:t>
      </w:r>
    </w:p>
    <w:p w14:paraId="55FA3189" w14:textId="77777777" w:rsidR="0017641B" w:rsidRDefault="0017641B" w:rsidP="006B0A47">
      <w:pPr>
        <w:pStyle w:val="Listaszerbekezds"/>
        <w:numPr>
          <w:ilvl w:val="0"/>
          <w:numId w:val="17"/>
        </w:numPr>
        <w:spacing w:after="120" w:line="25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Nyíri Pál, 2010: Kínai migránsok Magyarországon: mai tudásunk és aktuális kérdések. In. Hárs Ágnes,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, Változó migráció – változó környezet. p.147-172. (másolat)</w:t>
      </w:r>
    </w:p>
    <w:p w14:paraId="7A4B48D5" w14:textId="77777777" w:rsidR="0017641B" w:rsidRDefault="0017641B" w:rsidP="006B0A47">
      <w:pPr>
        <w:spacing w:after="120"/>
        <w:jc w:val="both"/>
        <w:rPr>
          <w:sz w:val="24"/>
          <w:szCs w:val="24"/>
        </w:rPr>
      </w:pPr>
    </w:p>
    <w:p w14:paraId="077F28FC" w14:textId="77777777" w:rsidR="0017641B" w:rsidRPr="0017641B" w:rsidRDefault="0017641B" w:rsidP="006B0A47">
      <w:pPr>
        <w:jc w:val="both"/>
        <w:rPr>
          <w:sz w:val="24"/>
          <w:szCs w:val="24"/>
        </w:rPr>
      </w:pPr>
    </w:p>
    <w:p w14:paraId="29EFCC80" w14:textId="77777777" w:rsidR="00C17D8E" w:rsidRPr="00B457BE" w:rsidRDefault="00C17D8E" w:rsidP="006B0A47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336D975" w14:textId="77777777" w:rsidR="00066C42" w:rsidRDefault="00066C42" w:rsidP="006B0A47">
      <w:pPr>
        <w:jc w:val="both"/>
      </w:pPr>
    </w:p>
    <w:sectPr w:rsidR="00066C42" w:rsidSect="000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80F"/>
    <w:multiLevelType w:val="multilevel"/>
    <w:tmpl w:val="43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39A3"/>
    <w:multiLevelType w:val="multilevel"/>
    <w:tmpl w:val="DE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077E1"/>
    <w:multiLevelType w:val="hybridMultilevel"/>
    <w:tmpl w:val="94060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B5F"/>
    <w:multiLevelType w:val="multilevel"/>
    <w:tmpl w:val="DB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53AFF"/>
    <w:multiLevelType w:val="multilevel"/>
    <w:tmpl w:val="1ECA6BF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 w15:restartNumberingAfterBreak="0">
    <w:nsid w:val="299574A5"/>
    <w:multiLevelType w:val="multilevel"/>
    <w:tmpl w:val="663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F19F9"/>
    <w:multiLevelType w:val="multilevel"/>
    <w:tmpl w:val="56D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4293"/>
    <w:multiLevelType w:val="multilevel"/>
    <w:tmpl w:val="6A9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659CE"/>
    <w:multiLevelType w:val="multilevel"/>
    <w:tmpl w:val="1C0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B78D5"/>
    <w:multiLevelType w:val="hybridMultilevel"/>
    <w:tmpl w:val="8A8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0F62"/>
    <w:multiLevelType w:val="hybridMultilevel"/>
    <w:tmpl w:val="CABA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24ED7"/>
    <w:multiLevelType w:val="multilevel"/>
    <w:tmpl w:val="B63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173DC"/>
    <w:multiLevelType w:val="multilevel"/>
    <w:tmpl w:val="1690E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42"/>
    <w:rsid w:val="0002421E"/>
    <w:rsid w:val="00032D6E"/>
    <w:rsid w:val="00066C42"/>
    <w:rsid w:val="00081639"/>
    <w:rsid w:val="000C23C4"/>
    <w:rsid w:val="000F49E7"/>
    <w:rsid w:val="000F5A8D"/>
    <w:rsid w:val="00147E50"/>
    <w:rsid w:val="00151D6A"/>
    <w:rsid w:val="0017641B"/>
    <w:rsid w:val="00196579"/>
    <w:rsid w:val="001B5AEE"/>
    <w:rsid w:val="00207013"/>
    <w:rsid w:val="002F446A"/>
    <w:rsid w:val="003336EF"/>
    <w:rsid w:val="00382CBF"/>
    <w:rsid w:val="00416259"/>
    <w:rsid w:val="00467572"/>
    <w:rsid w:val="004D5A9E"/>
    <w:rsid w:val="005F7918"/>
    <w:rsid w:val="00690FAF"/>
    <w:rsid w:val="006B0A47"/>
    <w:rsid w:val="0074031C"/>
    <w:rsid w:val="007C1A12"/>
    <w:rsid w:val="00836712"/>
    <w:rsid w:val="008C040F"/>
    <w:rsid w:val="008E32B6"/>
    <w:rsid w:val="009E1593"/>
    <w:rsid w:val="00A93130"/>
    <w:rsid w:val="00B457BE"/>
    <w:rsid w:val="00C17D8E"/>
    <w:rsid w:val="00CC6421"/>
    <w:rsid w:val="00CF457C"/>
    <w:rsid w:val="00D775E6"/>
    <w:rsid w:val="00E05589"/>
    <w:rsid w:val="00E16E35"/>
    <w:rsid w:val="00F65E67"/>
    <w:rsid w:val="5A299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1C93"/>
  <w15:chartTrackingRefBased/>
  <w15:docId w15:val="{063611FB-AF0E-4267-9143-E5F1302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C42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16259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6259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066C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1D6A"/>
    <w:rPr>
      <w:color w:val="0563C1" w:themeColor="hyperlink"/>
      <w:u w:val="single"/>
    </w:rPr>
  </w:style>
  <w:style w:type="paragraph" w:customStyle="1" w:styleId="paragraph">
    <w:name w:val="paragraph"/>
    <w:basedOn w:val="Norml"/>
    <w:rsid w:val="008E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Bekezdsalapbettpusa"/>
    <w:rsid w:val="008E32B6"/>
  </w:style>
  <w:style w:type="character" w:customStyle="1" w:styleId="eop">
    <w:name w:val="eop"/>
    <w:basedOn w:val="Bekezdsalapbettpusa"/>
    <w:rsid w:val="008E32B6"/>
  </w:style>
  <w:style w:type="character" w:customStyle="1" w:styleId="spellingerror">
    <w:name w:val="spellingerror"/>
    <w:basedOn w:val="Bekezdsalapbettpusa"/>
    <w:rsid w:val="008E32B6"/>
  </w:style>
  <w:style w:type="character" w:customStyle="1" w:styleId="UnresolvedMention">
    <w:name w:val="Unresolved Mention"/>
    <w:basedOn w:val="Bekezdsalapbettpusa"/>
    <w:uiPriority w:val="99"/>
    <w:semiHidden/>
    <w:unhideWhenUsed/>
    <w:rsid w:val="0017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ine.hu/publisher/publisherProducts.action?id=465&amp;page=1" TargetMode="External"/><Relationship Id="rId13" Type="http://schemas.openxmlformats.org/officeDocument/2006/relationships/hyperlink" Target="https://tet" TargetMode="External"/><Relationship Id="rId18" Type="http://schemas.openxmlformats.org/officeDocument/2006/relationships/hyperlink" Target="http://www.ksh.hu/statszemle_archive/all/2020/2020_06/2020_06_48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endinspiracio.hu/aktualis-trendek/" TargetMode="External"/><Relationship Id="rId17" Type="http://schemas.openxmlformats.org/officeDocument/2006/relationships/hyperlink" Target="https://www.routledge.com/products/search?author=Thomas%20Malout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utledge.com/products/search?author=Kuniko%20Fuj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rsz.hu/torocsik-szucs-fogyasztoi-magatarta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zmelet.hu/wp-content/uploads/2014/05/Wallerstein-%C3%BAj.pdf" TargetMode="External"/><Relationship Id="rId10" Type="http://schemas.openxmlformats.org/officeDocument/2006/relationships/hyperlink" Target="https://bookline.hu/publisher/publisherProducts.action?id=465&amp;page=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okline.hu/publisher/publisherProducts.action?id=465&amp;page=1" TargetMode="External"/><Relationship Id="rId14" Type="http://schemas.openxmlformats.org/officeDocument/2006/relationships/hyperlink" Target="https://t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9" ma:contentTypeDescription="Új dokumentum létrehozása." ma:contentTypeScope="" ma:versionID="5f918c48199582fb26618fada8ce8f52">
  <xsd:schema xmlns:xsd="http://www.w3.org/2001/XMLSchema" xmlns:xs="http://www.w3.org/2001/XMLSchema" xmlns:p="http://schemas.microsoft.com/office/2006/metadata/properties" xmlns:ns2="e231ebef-788f-4c9f-acf4-87c4004a6337" xmlns:ns3="de51649e-bc69-41ec-9bf9-1ea60d57d5f8" targetNamespace="http://schemas.microsoft.com/office/2006/metadata/properties" ma:root="true" ma:fieldsID="d44481b6767cd35db8da8a519b325e78" ns2:_="" ns3:_="">
    <xsd:import namespace="e231ebef-788f-4c9f-acf4-87c4004a6337"/>
    <xsd:import namespace="de51649e-bc69-41ec-9bf9-1ea60d57d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649e-bc69-41ec-9bf9-1ea60d57d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E078D-FA91-4C8A-A90F-DEB2956A5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E6A73-7AC0-4BB9-91F9-1B535A81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A0CE2-13AB-40AE-AD99-804F4152A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de51649e-bc69-41ec-9bf9-1ea60d57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1600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Novákné Végső Zsuzsanna</cp:lastModifiedBy>
  <cp:revision>9</cp:revision>
  <dcterms:created xsi:type="dcterms:W3CDTF">2022-03-04T10:32:00Z</dcterms:created>
  <dcterms:modified xsi:type="dcterms:W3CDTF">2022-03-11T07:56:00Z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